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8AB87">
      <w:pPr>
        <w:pStyle w:val="3"/>
        <w:keepNext w:val="0"/>
        <w:keepLines w:val="0"/>
        <w:ind w:left="0" w:leftChars="0" w:firstLine="0" w:firstLineChars="0"/>
        <w:jc w:val="center"/>
        <w:rPr>
          <w:rFonts w:hint="eastAsia" w:ascii="宋体" w:hAnsi="宋体" w:eastAsia="宋体" w:cs="宋体"/>
          <w:sz w:val="24"/>
          <w:szCs w:val="24"/>
        </w:rPr>
      </w:pPr>
      <w:r>
        <w:rPr>
          <w:rFonts w:hint="eastAsia" w:ascii="宋体" w:hAnsi="宋体" w:eastAsia="宋体" w:cs="宋体"/>
          <w:b/>
          <w:bCs/>
          <w:kern w:val="0"/>
          <w:sz w:val="30"/>
          <w:szCs w:val="30"/>
        </w:rPr>
        <w:t>竞争性磋商公告</w:t>
      </w:r>
      <w:bookmarkStart w:id="0" w:name="_Toc28359089"/>
      <w:bookmarkStart w:id="1" w:name="_Toc28359012"/>
      <w:bookmarkStart w:id="2" w:name="_Toc35393798"/>
      <w:bookmarkStart w:id="3" w:name="_Toc35393629"/>
    </w:p>
    <w:tbl>
      <w:tblPr>
        <w:tblStyle w:val="6"/>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4"/>
      </w:tblGrid>
      <w:tr w14:paraId="34F7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9364" w:type="dxa"/>
            <w:vAlign w:val="center"/>
          </w:tcPr>
          <w:p w14:paraId="6F4959F1">
            <w:pPr>
              <w:spacing w:line="360" w:lineRule="auto"/>
              <w:ind w:firstLine="480" w:firstLineChars="200"/>
              <w:rPr>
                <w:rFonts w:hint="eastAsia" w:ascii="宋体" w:hAnsi="宋体" w:cs="宋体"/>
                <w:sz w:val="24"/>
                <w:szCs w:val="24"/>
              </w:rPr>
            </w:pPr>
            <w:r>
              <w:rPr>
                <w:rFonts w:hint="eastAsia" w:ascii="宋体" w:hAnsi="宋体" w:cs="宋体"/>
                <w:sz w:val="24"/>
                <w:szCs w:val="24"/>
              </w:rPr>
              <w:t>项目概况：</w:t>
            </w:r>
          </w:p>
          <w:p w14:paraId="6C0C7526">
            <w:pPr>
              <w:spacing w:line="360" w:lineRule="auto"/>
              <w:ind w:firstLine="480" w:firstLineChars="200"/>
              <w:rPr>
                <w:rFonts w:hint="eastAsia" w:ascii="宋体" w:hAnsi="宋体" w:cs="宋体"/>
              </w:rPr>
            </w:pPr>
            <w:r>
              <w:rPr>
                <w:rFonts w:hint="eastAsia" w:ascii="宋体" w:hAnsi="宋体" w:cs="宋体"/>
                <w:sz w:val="24"/>
                <w:szCs w:val="24"/>
              </w:rPr>
              <w:t>常顺能源售电运营项目的潜在供应商应在常州市武进区延政中大道19号武房大厦4楼获取竞争性磋商文件，并于2026年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19</w:t>
            </w:r>
            <w:r>
              <w:rPr>
                <w:rFonts w:hint="eastAsia" w:ascii="宋体" w:hAnsi="宋体" w:cs="宋体"/>
                <w:sz w:val="24"/>
                <w:szCs w:val="24"/>
              </w:rPr>
              <w:t>日上午9点30分（北京时间）前提交响应文件。</w:t>
            </w:r>
          </w:p>
        </w:tc>
      </w:tr>
    </w:tbl>
    <w:p w14:paraId="08223FDC">
      <w:pPr>
        <w:spacing w:line="360" w:lineRule="auto"/>
        <w:ind w:firstLine="482"/>
        <w:rPr>
          <w:rFonts w:hint="eastAsia" w:ascii="宋体" w:hAnsi="宋体" w:cs="宋体"/>
          <w:sz w:val="24"/>
          <w:szCs w:val="24"/>
        </w:rPr>
      </w:pPr>
      <w:r>
        <w:rPr>
          <w:rFonts w:hint="eastAsia" w:ascii="宋体" w:hAnsi="宋体" w:cs="宋体"/>
          <w:b/>
          <w:bCs/>
          <w:sz w:val="24"/>
          <w:szCs w:val="24"/>
        </w:rPr>
        <w:t>一、项目基本情况</w:t>
      </w:r>
      <w:bookmarkEnd w:id="0"/>
      <w:bookmarkEnd w:id="1"/>
      <w:bookmarkEnd w:id="2"/>
      <w:bookmarkEnd w:id="3"/>
      <w:r>
        <w:rPr>
          <w:rFonts w:hint="eastAsia" w:ascii="宋体" w:hAnsi="宋体" w:cs="宋体"/>
          <w:b/>
          <w:bCs/>
          <w:sz w:val="24"/>
          <w:szCs w:val="24"/>
        </w:rPr>
        <w:t>：</w:t>
      </w:r>
    </w:p>
    <w:p w14:paraId="24F8919F">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1、项目编号：环宇采竞磋【2026】015号 </w:t>
      </w:r>
    </w:p>
    <w:p w14:paraId="6EF74B2A">
      <w:pPr>
        <w:spacing w:line="360" w:lineRule="auto"/>
        <w:ind w:firstLine="480" w:firstLineChars="200"/>
        <w:rPr>
          <w:rFonts w:hint="eastAsia" w:ascii="宋体" w:hAnsi="宋体" w:cs="宋体"/>
          <w:sz w:val="24"/>
          <w:szCs w:val="24"/>
        </w:rPr>
      </w:pPr>
      <w:r>
        <w:rPr>
          <w:rFonts w:hint="eastAsia" w:ascii="宋体" w:hAnsi="宋体" w:cs="宋体"/>
          <w:sz w:val="24"/>
          <w:szCs w:val="24"/>
        </w:rPr>
        <w:t>2、项目名称：常顺能源售电运营项目</w:t>
      </w:r>
    </w:p>
    <w:p w14:paraId="200B7243">
      <w:pPr>
        <w:spacing w:line="360" w:lineRule="auto"/>
        <w:ind w:firstLine="480" w:firstLineChars="200"/>
        <w:rPr>
          <w:rFonts w:hint="eastAsia" w:ascii="宋体" w:hAnsi="宋体" w:cs="宋体"/>
          <w:sz w:val="24"/>
          <w:szCs w:val="24"/>
        </w:rPr>
      </w:pPr>
      <w:r>
        <w:rPr>
          <w:rFonts w:hint="eastAsia" w:ascii="宋体" w:hAnsi="宋体" w:cs="宋体"/>
          <w:sz w:val="24"/>
          <w:szCs w:val="24"/>
        </w:rPr>
        <w:t>3、采购人式：竞争性磋商</w:t>
      </w:r>
    </w:p>
    <w:p w14:paraId="722B2C4F">
      <w:pPr>
        <w:spacing w:line="360" w:lineRule="auto"/>
        <w:ind w:firstLine="480" w:firstLineChars="200"/>
        <w:rPr>
          <w:rFonts w:hint="eastAsia" w:ascii="宋体" w:hAnsi="宋体" w:cs="宋体"/>
          <w:sz w:val="24"/>
          <w:szCs w:val="24"/>
        </w:rPr>
      </w:pPr>
      <w:r>
        <w:rPr>
          <w:rFonts w:hint="eastAsia" w:ascii="宋体" w:hAnsi="宋体" w:cs="宋体"/>
          <w:sz w:val="24"/>
          <w:szCs w:val="24"/>
        </w:rPr>
        <w:t>4、预算金额：固定服务费：报价不得高于1万元/月；售电收益分成：分成不得高于20%。</w:t>
      </w:r>
    </w:p>
    <w:p w14:paraId="7D4FC6D6">
      <w:pPr>
        <w:spacing w:line="360" w:lineRule="auto"/>
        <w:ind w:firstLine="480" w:firstLineChars="200"/>
        <w:rPr>
          <w:rFonts w:hint="eastAsia" w:ascii="宋体" w:hAnsi="宋体" w:cs="宋体"/>
          <w:sz w:val="24"/>
          <w:szCs w:val="24"/>
        </w:rPr>
      </w:pPr>
      <w:r>
        <w:rPr>
          <w:rFonts w:hint="eastAsia" w:ascii="宋体" w:hAnsi="宋体" w:cs="宋体"/>
          <w:sz w:val="24"/>
          <w:szCs w:val="24"/>
        </w:rPr>
        <w:t>5、最高限价：固定服务费：报价不得高于1万元/月；售电收益分成：分成不得高于20%。</w:t>
      </w:r>
    </w:p>
    <w:p w14:paraId="788BEE8F">
      <w:pPr>
        <w:spacing w:line="360" w:lineRule="auto"/>
        <w:ind w:firstLine="480" w:firstLineChars="200"/>
        <w:jc w:val="left"/>
        <w:rPr>
          <w:rFonts w:hint="eastAsia" w:ascii="宋体" w:hAnsi="宋体" w:cs="宋体"/>
          <w:sz w:val="24"/>
        </w:rPr>
      </w:pPr>
      <w:r>
        <w:rPr>
          <w:rFonts w:hint="eastAsia" w:ascii="宋体" w:hAnsi="宋体" w:cs="宋体"/>
          <w:sz w:val="24"/>
          <w:szCs w:val="24"/>
        </w:rPr>
        <w:t>6、采购需求：为采购人提供年度售电业务(电力交易)技术服务，促进采购人</w:t>
      </w:r>
      <w:r>
        <w:rPr>
          <w:rFonts w:hint="eastAsia" w:ascii="宋体" w:hAnsi="宋体" w:cs="宋体"/>
          <w:spacing w:val="2"/>
          <w:sz w:val="24"/>
        </w:rPr>
        <w:t>快速构建自身电力市场核心交易能力，有效管控市场风险，提升售电业务利润。 其中，预估电量2000万-3000万度，以实际使用的电力为准。</w:t>
      </w:r>
      <w:r>
        <w:rPr>
          <w:rFonts w:hint="eastAsia" w:ascii="宋体" w:hAnsi="宋体" w:cs="宋体"/>
          <w:sz w:val="24"/>
        </w:rPr>
        <w:t xml:space="preserve"> </w:t>
      </w:r>
    </w:p>
    <w:p w14:paraId="2B4BD6AB">
      <w:pPr>
        <w:tabs>
          <w:tab w:val="left" w:pos="3906"/>
        </w:tabs>
        <w:spacing w:line="360" w:lineRule="auto"/>
        <w:ind w:firstLine="480" w:firstLineChars="200"/>
        <w:rPr>
          <w:rFonts w:hint="eastAsia" w:ascii="宋体" w:hAnsi="宋体" w:cs="宋体"/>
          <w:sz w:val="24"/>
        </w:rPr>
      </w:pPr>
      <w:bookmarkStart w:id="4" w:name="_Toc35393791"/>
      <w:bookmarkStart w:id="5" w:name="_Toc28359080"/>
      <w:bookmarkStart w:id="6" w:name="_Toc28359003"/>
      <w:bookmarkStart w:id="7" w:name="_Toc35393622"/>
      <w:bookmarkStart w:id="8" w:name="_Toc28359014"/>
      <w:bookmarkStart w:id="9" w:name="_Toc28359091"/>
      <w:bookmarkStart w:id="10" w:name="_Toc35393800"/>
      <w:bookmarkStart w:id="11" w:name="_Toc35393631"/>
      <w:r>
        <w:rPr>
          <w:rFonts w:hint="eastAsia" w:asciiTheme="minorEastAsia" w:hAnsiTheme="minorEastAsia" w:eastAsiaTheme="minorEastAsia"/>
          <w:sz w:val="24"/>
        </w:rPr>
        <w:t>7、合同履行期限：自合同签订生效之日起一年。</w:t>
      </w:r>
    </w:p>
    <w:p w14:paraId="17771532">
      <w:pPr>
        <w:tabs>
          <w:tab w:val="left" w:pos="3906"/>
        </w:tabs>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8、本项目不接受联合体。</w:t>
      </w:r>
    </w:p>
    <w:p w14:paraId="4E74E60C">
      <w:pPr>
        <w:spacing w:line="360" w:lineRule="auto"/>
        <w:ind w:firstLine="482"/>
        <w:jc w:val="left"/>
        <w:rPr>
          <w:rFonts w:hint="eastAsia" w:ascii="宋体" w:hAnsi="宋体" w:cs="宋体"/>
          <w:b/>
          <w:bCs/>
          <w:sz w:val="24"/>
          <w:szCs w:val="24"/>
        </w:rPr>
      </w:pPr>
      <w:r>
        <w:rPr>
          <w:rFonts w:hint="eastAsia" w:ascii="宋体" w:hAnsi="宋体" w:cs="宋体"/>
          <w:b/>
          <w:bCs/>
          <w:sz w:val="24"/>
          <w:szCs w:val="24"/>
        </w:rPr>
        <w:t>二、申请人的资格要求（须同时满足）</w:t>
      </w:r>
      <w:bookmarkEnd w:id="4"/>
      <w:bookmarkEnd w:id="5"/>
      <w:bookmarkEnd w:id="6"/>
      <w:bookmarkEnd w:id="7"/>
      <w:r>
        <w:rPr>
          <w:rFonts w:hint="eastAsia" w:ascii="宋体" w:hAnsi="宋体" w:cs="宋体"/>
          <w:b/>
          <w:bCs/>
          <w:sz w:val="24"/>
          <w:szCs w:val="24"/>
        </w:rPr>
        <w:t>：</w:t>
      </w:r>
    </w:p>
    <w:p w14:paraId="75AA2DC0">
      <w:pPr>
        <w:spacing w:line="360" w:lineRule="auto"/>
        <w:ind w:firstLine="480" w:firstLineChars="200"/>
        <w:rPr>
          <w:sz w:val="24"/>
        </w:rPr>
      </w:pPr>
      <w:bookmarkStart w:id="12" w:name="_Toc28359081"/>
      <w:bookmarkStart w:id="13" w:name="_Toc28359004"/>
      <w:r>
        <w:rPr>
          <w:sz w:val="24"/>
        </w:rPr>
        <w:t>1</w:t>
      </w:r>
      <w:r>
        <w:rPr>
          <w:rFonts w:hint="eastAsia"/>
          <w:sz w:val="24"/>
        </w:rPr>
        <w:t>、</w:t>
      </w:r>
      <w:r>
        <w:rPr>
          <w:sz w:val="24"/>
        </w:rPr>
        <w:t>满足《中华人民共和国政府采购法》第二十二条规定</w:t>
      </w:r>
      <w:r>
        <w:rPr>
          <w:rFonts w:hint="eastAsia"/>
          <w:sz w:val="24"/>
        </w:rPr>
        <w:t>以及下列情形：</w:t>
      </w:r>
    </w:p>
    <w:p w14:paraId="1CAA2553">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14:paraId="46669D52">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1.2单位负责人为同一人或者存在直接控股、管理关系的不同供应商（包含法定代表人为同一个人的两个及两个以上法人，母公司、全资子公司及其控股公司），不得参加同一合同项下的采购活动。</w:t>
      </w:r>
    </w:p>
    <w:p w14:paraId="69AE2728">
      <w:pPr>
        <w:spacing w:line="360" w:lineRule="auto"/>
        <w:ind w:firstLine="480" w:firstLineChars="200"/>
        <w:rPr>
          <w:sz w:val="24"/>
        </w:rPr>
      </w:pPr>
      <w:r>
        <w:rPr>
          <w:sz w:val="24"/>
        </w:rPr>
        <w:t>2</w:t>
      </w:r>
      <w:r>
        <w:rPr>
          <w:rFonts w:hint="eastAsia"/>
          <w:sz w:val="24"/>
        </w:rPr>
        <w:t>、</w:t>
      </w:r>
      <w:r>
        <w:rPr>
          <w:sz w:val="24"/>
        </w:rPr>
        <w:t>特定资格要求：</w:t>
      </w:r>
      <w:r>
        <w:rPr>
          <w:rFonts w:hint="eastAsia"/>
          <w:sz w:val="24"/>
        </w:rPr>
        <w:t>供应商已在江苏省电力交易中心注册，并正式取得售电资格，提供相关证明材料或网页截图。</w:t>
      </w:r>
      <w:bookmarkEnd w:id="12"/>
      <w:bookmarkEnd w:id="13"/>
    </w:p>
    <w:p w14:paraId="5921179A">
      <w:pPr>
        <w:widowControl/>
        <w:spacing w:line="360" w:lineRule="auto"/>
        <w:ind w:firstLine="482"/>
        <w:jc w:val="left"/>
        <w:rPr>
          <w:rFonts w:hint="eastAsia" w:ascii="宋体" w:hAnsi="宋体" w:cs="宋体"/>
        </w:rPr>
      </w:pPr>
      <w:r>
        <w:rPr>
          <w:rFonts w:hint="eastAsia" w:ascii="宋体" w:hAnsi="宋体" w:cs="宋体"/>
          <w:b/>
          <w:bCs/>
          <w:sz w:val="24"/>
          <w:szCs w:val="24"/>
        </w:rPr>
        <w:t>三、获取</w:t>
      </w:r>
      <w:bookmarkEnd w:id="8"/>
      <w:bookmarkEnd w:id="9"/>
      <w:bookmarkEnd w:id="10"/>
      <w:bookmarkEnd w:id="11"/>
      <w:r>
        <w:rPr>
          <w:rFonts w:hint="eastAsia" w:ascii="宋体" w:hAnsi="宋体" w:cs="宋体"/>
          <w:b/>
          <w:bCs/>
          <w:sz w:val="24"/>
          <w:szCs w:val="24"/>
        </w:rPr>
        <w:t>竞争性磋商文件：</w:t>
      </w:r>
    </w:p>
    <w:p w14:paraId="65934243">
      <w:pPr>
        <w:spacing w:line="360" w:lineRule="auto"/>
        <w:ind w:firstLine="480"/>
        <w:rPr>
          <w:rFonts w:hint="eastAsia" w:ascii="宋体" w:hAnsi="宋体" w:cs="宋体"/>
          <w:sz w:val="24"/>
          <w:szCs w:val="22"/>
        </w:rPr>
      </w:pPr>
      <w:bookmarkStart w:id="14" w:name="_Toc35393801"/>
      <w:bookmarkStart w:id="15" w:name="_Toc28359092"/>
      <w:bookmarkStart w:id="16" w:name="_Toc35393632"/>
      <w:bookmarkStart w:id="17" w:name="_Toc28359015"/>
      <w:r>
        <w:rPr>
          <w:rFonts w:hint="eastAsia" w:ascii="宋体" w:hAnsi="宋体" w:cs="宋体"/>
          <w:sz w:val="24"/>
          <w:szCs w:val="22"/>
        </w:rPr>
        <w:t>1、时间：2026年</w:t>
      </w:r>
      <w:r>
        <w:rPr>
          <w:rFonts w:hint="eastAsia" w:ascii="宋体" w:hAnsi="宋体" w:cs="宋体"/>
          <w:sz w:val="24"/>
          <w:szCs w:val="22"/>
          <w:lang w:val="en-US" w:eastAsia="zh-CN"/>
        </w:rPr>
        <w:t>10</w:t>
      </w:r>
      <w:r>
        <w:rPr>
          <w:rFonts w:hint="eastAsia" w:ascii="宋体" w:hAnsi="宋体" w:cs="宋体"/>
          <w:sz w:val="24"/>
          <w:szCs w:val="22"/>
        </w:rPr>
        <w:t>月</w:t>
      </w:r>
      <w:r>
        <w:rPr>
          <w:rFonts w:hint="eastAsia" w:ascii="宋体" w:hAnsi="宋体" w:cs="宋体"/>
          <w:sz w:val="24"/>
          <w:szCs w:val="22"/>
          <w:lang w:val="en-US" w:eastAsia="zh-CN"/>
        </w:rPr>
        <w:t>8</w:t>
      </w:r>
      <w:r>
        <w:rPr>
          <w:rFonts w:hint="eastAsia" w:ascii="宋体" w:hAnsi="宋体" w:cs="宋体"/>
          <w:sz w:val="24"/>
          <w:szCs w:val="22"/>
        </w:rPr>
        <w:t>日至2026年</w:t>
      </w:r>
      <w:r>
        <w:rPr>
          <w:rFonts w:hint="eastAsia" w:ascii="宋体" w:hAnsi="宋体" w:cs="宋体"/>
          <w:sz w:val="24"/>
          <w:szCs w:val="22"/>
          <w:lang w:val="en-US" w:eastAsia="zh-CN"/>
        </w:rPr>
        <w:t>10</w:t>
      </w:r>
      <w:r>
        <w:rPr>
          <w:rFonts w:hint="eastAsia" w:ascii="宋体" w:hAnsi="宋体" w:cs="宋体"/>
          <w:sz w:val="24"/>
          <w:szCs w:val="22"/>
        </w:rPr>
        <w:t>月</w:t>
      </w:r>
      <w:r>
        <w:rPr>
          <w:rFonts w:hint="eastAsia" w:ascii="宋体" w:hAnsi="宋体" w:cs="宋体"/>
          <w:sz w:val="24"/>
          <w:szCs w:val="22"/>
          <w:lang w:val="en-US" w:eastAsia="zh-CN"/>
        </w:rPr>
        <w:t>13</w:t>
      </w:r>
      <w:r>
        <w:rPr>
          <w:rFonts w:hint="eastAsia" w:ascii="宋体" w:hAnsi="宋体" w:cs="宋体"/>
          <w:sz w:val="24"/>
          <w:szCs w:val="22"/>
        </w:rPr>
        <w:t>日，每天上午8：30至11：30，下午13:00至17:00（北京时间，法定节假日除外）。</w:t>
      </w:r>
    </w:p>
    <w:p w14:paraId="5D6203F1">
      <w:pPr>
        <w:spacing w:line="360" w:lineRule="auto"/>
        <w:ind w:firstLine="480"/>
        <w:rPr>
          <w:rFonts w:hint="eastAsia" w:ascii="宋体" w:hAnsi="宋体" w:cs="宋体"/>
          <w:sz w:val="24"/>
          <w:szCs w:val="22"/>
        </w:rPr>
      </w:pPr>
      <w:r>
        <w:rPr>
          <w:rFonts w:hint="eastAsia" w:ascii="宋体" w:hAnsi="宋体" w:cs="宋体"/>
          <w:sz w:val="24"/>
          <w:szCs w:val="22"/>
        </w:rPr>
        <w:t>2、获取地点：常州环宇工程项目管理有限公司（常州市武进区延政中大道19号武房大厦4楼403室）。</w:t>
      </w:r>
    </w:p>
    <w:p w14:paraId="143E1B35">
      <w:pPr>
        <w:snapToGrid w:val="0"/>
        <w:spacing w:line="360" w:lineRule="auto"/>
        <w:ind w:firstLine="566" w:firstLineChars="236"/>
        <w:jc w:val="left"/>
        <w:rPr>
          <w:rFonts w:hint="eastAsia" w:ascii="宋体" w:hAnsi="宋体" w:cs="宋体"/>
          <w:sz w:val="24"/>
          <w:szCs w:val="22"/>
        </w:rPr>
      </w:pPr>
      <w:r>
        <w:rPr>
          <w:rFonts w:hint="eastAsia" w:ascii="宋体" w:hAnsi="宋体" w:cs="宋体"/>
          <w:sz w:val="24"/>
          <w:szCs w:val="22"/>
        </w:rPr>
        <w:t>3、获取方式：现场领购，提供以下加盖公章的资料至常州市武进区延政中大道19号武房大厦4楼403室办理：</w:t>
      </w:r>
    </w:p>
    <w:p w14:paraId="2DA66DE3">
      <w:pPr>
        <w:spacing w:line="360" w:lineRule="auto"/>
        <w:ind w:firstLine="480"/>
        <w:rPr>
          <w:rFonts w:hint="eastAsia" w:ascii="宋体" w:hAnsi="宋体" w:cs="宋体"/>
          <w:sz w:val="24"/>
          <w:szCs w:val="22"/>
        </w:rPr>
      </w:pPr>
      <w:r>
        <w:rPr>
          <w:rFonts w:hint="eastAsia" w:ascii="宋体" w:hAnsi="宋体" w:cs="宋体"/>
          <w:sz w:val="24"/>
          <w:szCs w:val="22"/>
        </w:rPr>
        <w:t>（1）获取竞争性磋商文件申请表（原件，格式见附件）；</w:t>
      </w:r>
    </w:p>
    <w:p w14:paraId="64D268B1">
      <w:pPr>
        <w:spacing w:line="360" w:lineRule="auto"/>
        <w:ind w:firstLine="480"/>
        <w:rPr>
          <w:rFonts w:hint="eastAsia" w:ascii="宋体" w:hAnsi="宋体" w:cs="宋体"/>
          <w:sz w:val="24"/>
          <w:szCs w:val="22"/>
        </w:rPr>
      </w:pPr>
      <w:r>
        <w:rPr>
          <w:rFonts w:hint="eastAsia" w:ascii="宋体" w:hAnsi="宋体" w:cs="宋体"/>
          <w:sz w:val="24"/>
          <w:szCs w:val="22"/>
        </w:rPr>
        <w:t>（2）法定代表人身份证明暨授权委托书（原件，格式见附件）；</w:t>
      </w:r>
    </w:p>
    <w:p w14:paraId="77073639">
      <w:pPr>
        <w:spacing w:line="360" w:lineRule="auto"/>
        <w:ind w:firstLine="480"/>
        <w:rPr>
          <w:rFonts w:hint="eastAsia" w:ascii="宋体" w:hAnsi="宋体" w:cs="宋体"/>
          <w:sz w:val="24"/>
          <w:szCs w:val="22"/>
        </w:rPr>
      </w:pPr>
      <w:r>
        <w:rPr>
          <w:rFonts w:hint="eastAsia" w:ascii="宋体" w:hAnsi="宋体" w:cs="宋体"/>
          <w:sz w:val="24"/>
          <w:szCs w:val="22"/>
        </w:rPr>
        <w:t>（3）营业执照；</w:t>
      </w:r>
    </w:p>
    <w:p w14:paraId="6AB8266F">
      <w:pPr>
        <w:spacing w:line="360" w:lineRule="auto"/>
        <w:ind w:firstLine="482"/>
        <w:rPr>
          <w:rFonts w:hint="eastAsia" w:ascii="宋体" w:hAnsi="宋体" w:cs="宋体"/>
          <w:b/>
          <w:sz w:val="24"/>
          <w:szCs w:val="22"/>
        </w:rPr>
      </w:pPr>
      <w:r>
        <w:rPr>
          <w:rFonts w:hint="eastAsia" w:ascii="宋体" w:hAnsi="宋体" w:cs="宋体"/>
          <w:b/>
          <w:sz w:val="24"/>
          <w:szCs w:val="22"/>
        </w:rPr>
        <w:t>注：获取采购文件成功不代表资格审查合格，未获取采购文件的投标单位递交的响应文件不予受理。</w:t>
      </w:r>
    </w:p>
    <w:p w14:paraId="35A768BC">
      <w:pPr>
        <w:spacing w:line="360" w:lineRule="auto"/>
        <w:ind w:firstLine="480"/>
        <w:rPr>
          <w:rFonts w:hint="eastAsia" w:ascii="宋体" w:hAnsi="宋体" w:cs="宋体"/>
        </w:rPr>
      </w:pPr>
      <w:r>
        <w:rPr>
          <w:rFonts w:hint="eastAsia" w:ascii="宋体" w:hAnsi="宋体" w:cs="宋体"/>
          <w:sz w:val="24"/>
          <w:szCs w:val="22"/>
        </w:rPr>
        <w:t>4、竞争性磋商文件工本费：人民币伍佰元整/标段（现金缴纳），竞争性磋商文件售后一概不退。</w:t>
      </w:r>
    </w:p>
    <w:p w14:paraId="7269CA29">
      <w:pPr>
        <w:spacing w:line="360" w:lineRule="auto"/>
        <w:ind w:firstLine="482"/>
        <w:rPr>
          <w:rFonts w:hint="eastAsia" w:ascii="宋体" w:hAnsi="宋体" w:cs="宋体"/>
          <w:sz w:val="24"/>
          <w:szCs w:val="22"/>
        </w:rPr>
      </w:pPr>
      <w:r>
        <w:rPr>
          <w:rFonts w:hint="eastAsia" w:ascii="宋体" w:hAnsi="宋体" w:cs="宋体"/>
          <w:b/>
          <w:bCs/>
          <w:sz w:val="24"/>
          <w:szCs w:val="24"/>
        </w:rPr>
        <w:t>四、</w:t>
      </w:r>
      <w:bookmarkEnd w:id="14"/>
      <w:bookmarkEnd w:id="15"/>
      <w:bookmarkEnd w:id="16"/>
      <w:bookmarkEnd w:id="17"/>
      <w:r>
        <w:rPr>
          <w:rFonts w:hint="eastAsia" w:ascii="宋体" w:hAnsi="宋体" w:cs="宋体"/>
          <w:b/>
          <w:sz w:val="24"/>
          <w:szCs w:val="24"/>
        </w:rPr>
        <w:t>提交响应文件截止时间和地点</w:t>
      </w:r>
      <w:r>
        <w:rPr>
          <w:rFonts w:hint="eastAsia" w:ascii="宋体" w:hAnsi="宋体" w:cs="宋体"/>
          <w:b/>
          <w:bCs/>
          <w:sz w:val="24"/>
          <w:szCs w:val="24"/>
        </w:rPr>
        <w:t>：</w:t>
      </w:r>
    </w:p>
    <w:p w14:paraId="5F7D8D3D">
      <w:pPr>
        <w:spacing w:line="360" w:lineRule="auto"/>
        <w:ind w:firstLine="480" w:firstLineChars="200"/>
        <w:rPr>
          <w:rFonts w:hint="eastAsia" w:ascii="宋体" w:hAnsi="宋体" w:cs="宋体"/>
          <w:sz w:val="24"/>
          <w:szCs w:val="24"/>
        </w:rPr>
      </w:pPr>
      <w:r>
        <w:rPr>
          <w:rFonts w:hint="eastAsia" w:ascii="宋体" w:hAnsi="宋体" w:cs="宋体"/>
          <w:sz w:val="24"/>
          <w:szCs w:val="24"/>
        </w:rPr>
        <w:t>截止时间：2026年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19</w:t>
      </w:r>
      <w:r>
        <w:rPr>
          <w:rFonts w:hint="eastAsia" w:ascii="宋体" w:hAnsi="宋体" w:cs="宋体"/>
          <w:sz w:val="24"/>
          <w:szCs w:val="24"/>
        </w:rPr>
        <w:t>日9点30分（北京时间）</w:t>
      </w:r>
    </w:p>
    <w:p w14:paraId="6EA05139">
      <w:pPr>
        <w:spacing w:line="360" w:lineRule="auto"/>
        <w:ind w:firstLine="480" w:firstLineChars="200"/>
        <w:rPr>
          <w:rFonts w:hint="eastAsia" w:ascii="宋体" w:hAnsi="宋体" w:cs="宋体"/>
          <w:sz w:val="24"/>
          <w:szCs w:val="22"/>
        </w:rPr>
      </w:pPr>
      <w:r>
        <w:rPr>
          <w:rFonts w:hint="eastAsia" w:ascii="宋体" w:hAnsi="宋体" w:cs="宋体"/>
          <w:sz w:val="24"/>
          <w:szCs w:val="24"/>
        </w:rPr>
        <w:t>地点：</w:t>
      </w:r>
      <w:r>
        <w:rPr>
          <w:rFonts w:hint="eastAsia" w:ascii="宋体" w:hAnsi="宋体" w:cs="宋体"/>
          <w:sz w:val="24"/>
          <w:szCs w:val="22"/>
        </w:rPr>
        <w:t>常州环宇工程项目管理有限公司（常州市武进区延政中大道19号武房大厦4楼开标室）。</w:t>
      </w:r>
      <w:bookmarkStart w:id="18" w:name="_Toc28359093"/>
      <w:bookmarkStart w:id="19" w:name="_Toc35393633"/>
      <w:bookmarkStart w:id="20" w:name="_Toc35393802"/>
      <w:bookmarkStart w:id="21" w:name="_Toc28359016"/>
    </w:p>
    <w:p w14:paraId="1758DF69">
      <w:pPr>
        <w:spacing w:line="360" w:lineRule="auto"/>
        <w:ind w:firstLine="482"/>
        <w:rPr>
          <w:rFonts w:hint="eastAsia" w:ascii="宋体" w:hAnsi="宋体" w:cs="宋体"/>
          <w:sz w:val="24"/>
          <w:szCs w:val="24"/>
        </w:rPr>
      </w:pPr>
      <w:r>
        <w:rPr>
          <w:rFonts w:hint="eastAsia" w:ascii="宋体" w:hAnsi="宋体" w:cs="宋体"/>
          <w:b/>
          <w:bCs/>
          <w:sz w:val="24"/>
          <w:szCs w:val="24"/>
        </w:rPr>
        <w:t>五、开启</w:t>
      </w:r>
      <w:bookmarkEnd w:id="18"/>
      <w:bookmarkEnd w:id="19"/>
      <w:bookmarkEnd w:id="20"/>
      <w:bookmarkEnd w:id="21"/>
      <w:r>
        <w:rPr>
          <w:rFonts w:hint="eastAsia" w:ascii="宋体" w:hAnsi="宋体" w:cs="宋体"/>
          <w:b/>
          <w:bCs/>
          <w:sz w:val="24"/>
          <w:szCs w:val="24"/>
        </w:rPr>
        <w:t>：</w:t>
      </w:r>
    </w:p>
    <w:p w14:paraId="477F819B">
      <w:pPr>
        <w:spacing w:line="360" w:lineRule="auto"/>
        <w:ind w:firstLine="480" w:firstLineChars="200"/>
        <w:rPr>
          <w:rFonts w:hint="eastAsia" w:ascii="宋体" w:hAnsi="宋体" w:cs="宋体"/>
          <w:sz w:val="24"/>
          <w:szCs w:val="24"/>
        </w:rPr>
      </w:pPr>
      <w:r>
        <w:rPr>
          <w:rFonts w:hint="eastAsia" w:ascii="宋体" w:hAnsi="宋体" w:cs="宋体"/>
          <w:sz w:val="24"/>
          <w:szCs w:val="24"/>
        </w:rPr>
        <w:t>时间：2026年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19</w:t>
      </w:r>
      <w:r>
        <w:rPr>
          <w:rFonts w:hint="eastAsia" w:ascii="宋体" w:hAnsi="宋体" w:cs="宋体"/>
          <w:sz w:val="24"/>
          <w:szCs w:val="24"/>
        </w:rPr>
        <w:t>日9点30分（北京时间）</w:t>
      </w:r>
    </w:p>
    <w:p w14:paraId="019BF593">
      <w:pPr>
        <w:spacing w:line="360" w:lineRule="auto"/>
        <w:ind w:firstLine="480" w:firstLineChars="200"/>
        <w:rPr>
          <w:rFonts w:hint="eastAsia" w:ascii="宋体" w:hAnsi="宋体" w:cs="宋体"/>
          <w:sz w:val="24"/>
          <w:szCs w:val="22"/>
        </w:rPr>
      </w:pPr>
      <w:r>
        <w:rPr>
          <w:rFonts w:hint="eastAsia" w:ascii="宋体" w:hAnsi="宋体" w:cs="宋体"/>
          <w:sz w:val="24"/>
          <w:szCs w:val="24"/>
        </w:rPr>
        <w:t>地点：</w:t>
      </w:r>
      <w:r>
        <w:rPr>
          <w:rFonts w:hint="eastAsia" w:ascii="宋体" w:hAnsi="宋体" w:cs="宋体"/>
          <w:sz w:val="24"/>
          <w:szCs w:val="22"/>
        </w:rPr>
        <w:t>常州环宇工程项目管理有限公司（常州市武进区延政中大道19号武房大厦4楼开标室）。</w:t>
      </w:r>
      <w:bookmarkStart w:id="22" w:name="_Toc28359094"/>
      <w:bookmarkStart w:id="23" w:name="_Toc35393803"/>
      <w:bookmarkStart w:id="24" w:name="_Toc28359017"/>
      <w:bookmarkStart w:id="25" w:name="_Toc35393634"/>
    </w:p>
    <w:p w14:paraId="5728A8D8">
      <w:pPr>
        <w:spacing w:line="360" w:lineRule="auto"/>
        <w:ind w:firstLine="482"/>
        <w:rPr>
          <w:rFonts w:hint="eastAsia" w:ascii="宋体" w:hAnsi="宋体" w:cs="宋体"/>
          <w:sz w:val="24"/>
          <w:szCs w:val="24"/>
        </w:rPr>
      </w:pPr>
      <w:r>
        <w:rPr>
          <w:rFonts w:hint="eastAsia" w:ascii="宋体" w:hAnsi="宋体" w:cs="宋体"/>
          <w:b/>
          <w:bCs/>
          <w:sz w:val="24"/>
          <w:szCs w:val="24"/>
        </w:rPr>
        <w:t>六、公告期限</w:t>
      </w:r>
      <w:bookmarkEnd w:id="22"/>
      <w:bookmarkEnd w:id="23"/>
      <w:bookmarkEnd w:id="24"/>
      <w:bookmarkEnd w:id="25"/>
      <w:r>
        <w:rPr>
          <w:rFonts w:hint="eastAsia" w:ascii="宋体" w:hAnsi="宋体" w:cs="宋体"/>
          <w:b/>
          <w:bCs/>
          <w:sz w:val="24"/>
          <w:szCs w:val="24"/>
        </w:rPr>
        <w:t>：</w:t>
      </w:r>
    </w:p>
    <w:p w14:paraId="4DE25942">
      <w:pPr>
        <w:spacing w:line="360" w:lineRule="auto"/>
        <w:ind w:firstLine="480" w:firstLineChars="200"/>
        <w:rPr>
          <w:rFonts w:hint="eastAsia" w:ascii="宋体" w:hAnsi="宋体" w:cs="宋体"/>
          <w:sz w:val="24"/>
          <w:szCs w:val="24"/>
        </w:rPr>
      </w:pPr>
      <w:r>
        <w:rPr>
          <w:rFonts w:hint="eastAsia" w:ascii="宋体" w:hAnsi="宋体" w:cs="宋体"/>
          <w:sz w:val="24"/>
          <w:szCs w:val="24"/>
        </w:rPr>
        <w:t>自本公告发布之日起3个工作日。</w:t>
      </w:r>
      <w:bookmarkStart w:id="26" w:name="_Toc28359018"/>
      <w:bookmarkStart w:id="27" w:name="_Toc35393805"/>
      <w:bookmarkStart w:id="28" w:name="_Toc28359095"/>
      <w:bookmarkStart w:id="29" w:name="_Toc35393636"/>
    </w:p>
    <w:p w14:paraId="7F8728C4">
      <w:pPr>
        <w:spacing w:line="360" w:lineRule="auto"/>
        <w:ind w:firstLine="482"/>
        <w:rPr>
          <w:rFonts w:hint="eastAsia" w:ascii="宋体" w:hAnsi="宋体" w:cs="宋体"/>
          <w:sz w:val="24"/>
          <w:szCs w:val="24"/>
        </w:rPr>
      </w:pPr>
      <w:r>
        <w:rPr>
          <w:rFonts w:hint="eastAsia" w:ascii="宋体" w:hAnsi="宋体" w:cs="宋体"/>
          <w:b/>
          <w:bCs/>
          <w:sz w:val="24"/>
          <w:szCs w:val="24"/>
        </w:rPr>
        <w:t>七、其他补充事宜：</w:t>
      </w:r>
    </w:p>
    <w:p w14:paraId="7F33E7B4">
      <w:pPr>
        <w:spacing w:line="360" w:lineRule="auto"/>
        <w:ind w:firstLine="482" w:firstLineChars="200"/>
        <w:rPr>
          <w:rFonts w:hint="eastAsia" w:ascii="宋体" w:hAnsi="宋体" w:cs="宋体"/>
          <w:b/>
          <w:sz w:val="24"/>
          <w:szCs w:val="24"/>
        </w:rPr>
      </w:pPr>
      <w:r>
        <w:rPr>
          <w:rFonts w:hint="eastAsia" w:ascii="宋体" w:hAnsi="宋体" w:cs="宋体"/>
          <w:b/>
          <w:sz w:val="24"/>
          <w:szCs w:val="24"/>
        </w:rPr>
        <w:t>1、现场踏勘及标前答疑</w:t>
      </w:r>
    </w:p>
    <w:p w14:paraId="054CD204">
      <w:pPr>
        <w:spacing w:line="360" w:lineRule="auto"/>
        <w:ind w:firstLine="480" w:firstLineChars="200"/>
        <w:rPr>
          <w:rFonts w:hint="eastAsia" w:ascii="宋体" w:hAnsi="宋体" w:cs="宋体"/>
          <w:sz w:val="24"/>
          <w:szCs w:val="24"/>
        </w:rPr>
      </w:pPr>
      <w:r>
        <w:rPr>
          <w:rFonts w:hint="eastAsia" w:ascii="宋体" w:hAnsi="宋体" w:cs="宋体"/>
          <w:sz w:val="24"/>
          <w:szCs w:val="24"/>
        </w:rPr>
        <w:t>（1）供应商自行踏勘现场。</w:t>
      </w:r>
    </w:p>
    <w:p w14:paraId="6F218D09">
      <w:pPr>
        <w:spacing w:line="360" w:lineRule="auto"/>
        <w:ind w:firstLine="480" w:firstLineChars="200"/>
        <w:rPr>
          <w:rFonts w:hint="eastAsia" w:ascii="宋体" w:hAnsi="宋体" w:cs="宋体"/>
        </w:rPr>
      </w:pPr>
      <w:r>
        <w:rPr>
          <w:rFonts w:hint="eastAsia" w:ascii="宋体" w:hAnsi="宋体" w:cs="宋体"/>
          <w:sz w:val="24"/>
          <w:szCs w:val="24"/>
        </w:rPr>
        <w:t>（2）</w:t>
      </w:r>
      <w:r>
        <w:rPr>
          <w:rFonts w:hint="eastAsia" w:ascii="宋体" w:hAnsi="宋体" w:cs="宋体"/>
          <w:sz w:val="24"/>
          <w:szCs w:val="22"/>
        </w:rPr>
        <w:t>标前答</w:t>
      </w:r>
      <w:r>
        <w:rPr>
          <w:rFonts w:hint="eastAsia" w:ascii="宋体" w:hAnsi="宋体" w:cs="宋体"/>
          <w:szCs w:val="22"/>
        </w:rPr>
        <w:t>疑：</w:t>
      </w:r>
      <w:r>
        <w:rPr>
          <w:rFonts w:hint="eastAsia" w:ascii="宋体" w:hAnsi="宋体" w:cs="宋体"/>
          <w:sz w:val="24"/>
          <w:szCs w:val="22"/>
        </w:rPr>
        <w:t>本项目不组织标前答疑会，供应商如有疑问请于2026年</w:t>
      </w:r>
      <w:r>
        <w:rPr>
          <w:rFonts w:hint="eastAsia" w:ascii="宋体" w:hAnsi="宋体" w:cs="宋体"/>
          <w:sz w:val="24"/>
          <w:szCs w:val="22"/>
          <w:lang w:val="en-US" w:eastAsia="zh-CN"/>
        </w:rPr>
        <w:t>10</w:t>
      </w:r>
      <w:r>
        <w:rPr>
          <w:rFonts w:hint="eastAsia" w:ascii="宋体" w:hAnsi="宋体" w:cs="宋体"/>
          <w:sz w:val="24"/>
          <w:szCs w:val="22"/>
        </w:rPr>
        <w:t>月</w:t>
      </w:r>
      <w:r>
        <w:rPr>
          <w:rFonts w:hint="eastAsia" w:ascii="宋体" w:hAnsi="宋体" w:cs="宋体"/>
          <w:sz w:val="24"/>
          <w:szCs w:val="22"/>
          <w:lang w:val="en-US" w:eastAsia="zh-CN"/>
        </w:rPr>
        <w:t>13</w:t>
      </w:r>
      <w:r>
        <w:rPr>
          <w:rFonts w:hint="eastAsia" w:ascii="宋体" w:hAnsi="宋体" w:cs="宋体"/>
          <w:sz w:val="24"/>
          <w:szCs w:val="22"/>
        </w:rPr>
        <w:t>日17:00点前以书面形式（签字盖章）</w:t>
      </w:r>
      <w:r>
        <w:rPr>
          <w:rFonts w:hint="eastAsia" w:ascii="宋体" w:hAnsi="宋体" w:cs="宋体"/>
          <w:sz w:val="24"/>
          <w:szCs w:val="24"/>
        </w:rPr>
        <w:t>提交或发电子邮件</w:t>
      </w:r>
      <w:r>
        <w:rPr>
          <w:rFonts w:hint="eastAsia" w:ascii="宋体" w:hAnsi="宋体" w:cs="宋体"/>
          <w:sz w:val="24"/>
          <w:szCs w:val="22"/>
        </w:rPr>
        <w:t>至常州环宇工程项目管理有限公司（QQ</w:t>
      </w:r>
      <w:r>
        <w:rPr>
          <w:rFonts w:hint="eastAsia" w:ascii="宋体" w:hAnsi="宋体" w:cs="宋体"/>
          <w:sz w:val="24"/>
          <w:szCs w:val="24"/>
        </w:rPr>
        <w:t>邮箱:</w:t>
      </w:r>
      <w:r>
        <w:rPr>
          <w:rFonts w:hint="eastAsia" w:ascii="宋体" w:hAnsi="宋体" w:cs="宋体"/>
          <w:sz w:val="24"/>
          <w:szCs w:val="24"/>
          <w:lang w:val="en-US" w:eastAsia="zh-CN"/>
        </w:rPr>
        <w:t>229536684</w:t>
      </w:r>
      <w:r>
        <w:rPr>
          <w:rFonts w:hint="eastAsia" w:ascii="宋体" w:hAnsi="宋体" w:cs="宋体"/>
          <w:sz w:val="24"/>
          <w:szCs w:val="24"/>
        </w:rPr>
        <w:t>@qq.com）</w:t>
      </w:r>
      <w:r>
        <w:rPr>
          <w:rFonts w:hint="eastAsia" w:ascii="宋体" w:hAnsi="宋体" w:cs="宋体"/>
          <w:sz w:val="24"/>
          <w:szCs w:val="22"/>
        </w:rPr>
        <w:t>。如口头可解释的问题亦可电话咨询采购人。未提出疑问将被视为完全认同竞争性磋商文件，逾期将不接受其对于竞争性磋商文件的相关异议。如有变更，答疑更正公告将会在招标公告发布网站公布。</w:t>
      </w:r>
    </w:p>
    <w:p w14:paraId="752C8B33">
      <w:pPr>
        <w:spacing w:line="360" w:lineRule="auto"/>
        <w:ind w:firstLine="482" w:firstLineChars="200"/>
        <w:rPr>
          <w:rFonts w:hint="eastAsia" w:ascii="宋体" w:hAnsi="宋体" w:cs="宋体"/>
          <w:b/>
          <w:sz w:val="24"/>
          <w:szCs w:val="24"/>
        </w:rPr>
      </w:pPr>
      <w:r>
        <w:rPr>
          <w:rFonts w:hint="eastAsia" w:ascii="宋体" w:hAnsi="宋体" w:cs="宋体"/>
          <w:b/>
          <w:sz w:val="24"/>
          <w:szCs w:val="24"/>
        </w:rPr>
        <w:t>2、磋商保证金：</w:t>
      </w:r>
    </w:p>
    <w:p w14:paraId="48E52A53">
      <w:pPr>
        <w:snapToGrid w:val="0"/>
        <w:spacing w:line="440" w:lineRule="exact"/>
        <w:ind w:firstLine="480" w:firstLineChars="200"/>
        <w:rPr>
          <w:rFonts w:hint="eastAsia" w:ascii="宋体" w:hAnsi="宋体" w:cs="宋体"/>
          <w:sz w:val="24"/>
        </w:rPr>
      </w:pPr>
      <w:r>
        <w:rPr>
          <w:rFonts w:hint="eastAsia" w:ascii="宋体" w:hAnsi="宋体" w:cs="宋体"/>
          <w:kern w:val="0"/>
          <w:sz w:val="24"/>
        </w:rPr>
        <w:t>（1）</w:t>
      </w:r>
      <w:r>
        <w:rPr>
          <w:rFonts w:hint="eastAsia" w:ascii="宋体" w:hAnsi="宋体" w:cs="宋体"/>
          <w:sz w:val="24"/>
        </w:rPr>
        <w:t>投标保证金账户</w:t>
      </w:r>
    </w:p>
    <w:p w14:paraId="1A95834D">
      <w:pPr>
        <w:snapToGrid w:val="0"/>
        <w:spacing w:line="440" w:lineRule="exact"/>
        <w:ind w:firstLine="480" w:firstLineChars="200"/>
        <w:rPr>
          <w:rFonts w:hint="eastAsia" w:ascii="宋体" w:hAnsi="宋体" w:cs="宋体"/>
          <w:sz w:val="24"/>
        </w:rPr>
      </w:pPr>
      <w:r>
        <w:rPr>
          <w:rFonts w:hint="eastAsia" w:ascii="宋体" w:hAnsi="宋体" w:cs="宋体"/>
          <w:sz w:val="24"/>
        </w:rPr>
        <w:t>户名：常州环宇工程项目管理有限公司</w:t>
      </w:r>
    </w:p>
    <w:p w14:paraId="74DAEFF2">
      <w:pPr>
        <w:snapToGrid w:val="0"/>
        <w:spacing w:line="440" w:lineRule="exact"/>
        <w:ind w:firstLine="480" w:firstLineChars="200"/>
        <w:rPr>
          <w:rFonts w:hint="eastAsia" w:ascii="宋体" w:hAnsi="宋体" w:cs="宋体"/>
          <w:sz w:val="24"/>
        </w:rPr>
      </w:pPr>
      <w:r>
        <w:rPr>
          <w:rFonts w:hint="eastAsia" w:ascii="宋体" w:hAnsi="宋体" w:cs="宋体"/>
          <w:sz w:val="24"/>
        </w:rPr>
        <w:t>开户银行：</w:t>
      </w:r>
      <w:r>
        <w:rPr>
          <w:rFonts w:hint="eastAsia" w:ascii="宋体" w:hAnsi="宋体" w:cs="宋体"/>
          <w:bCs/>
          <w:sz w:val="24"/>
        </w:rPr>
        <w:t>农行常州武进支行</w:t>
      </w:r>
    </w:p>
    <w:p w14:paraId="0E3401FD">
      <w:pPr>
        <w:snapToGrid w:val="0"/>
        <w:spacing w:line="440" w:lineRule="exact"/>
        <w:ind w:firstLine="480" w:firstLineChars="200"/>
        <w:rPr>
          <w:rFonts w:hint="eastAsia" w:ascii="宋体" w:hAnsi="宋体" w:cs="宋体"/>
          <w:sz w:val="24"/>
        </w:rPr>
      </w:pPr>
      <w:r>
        <w:rPr>
          <w:rFonts w:hint="eastAsia" w:ascii="宋体" w:hAnsi="宋体" w:cs="宋体"/>
          <w:sz w:val="24"/>
        </w:rPr>
        <w:t>账号：</w:t>
      </w:r>
      <w:r>
        <w:rPr>
          <w:rFonts w:hint="eastAsia" w:ascii="宋体" w:hAnsi="宋体" w:cs="宋体"/>
          <w:bCs/>
          <w:sz w:val="24"/>
        </w:rPr>
        <w:t>10600601040004052</w:t>
      </w:r>
    </w:p>
    <w:p w14:paraId="7C3D101D">
      <w:pPr>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（2）投标保证金数额：人民币贰仟元整</w:t>
      </w:r>
    </w:p>
    <w:p w14:paraId="4DA01422">
      <w:pPr>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（3）投标保证金到账截止时间：2026年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18</w:t>
      </w:r>
      <w:r>
        <w:rPr>
          <w:rFonts w:hint="eastAsia" w:ascii="宋体" w:hAnsi="宋体" w:cs="宋体"/>
          <w:kern w:val="0"/>
          <w:sz w:val="24"/>
        </w:rPr>
        <w:t>日17点00分（北京时间）</w:t>
      </w:r>
    </w:p>
    <w:p w14:paraId="11312FE6">
      <w:pPr>
        <w:snapToGrid w:val="0"/>
        <w:spacing w:line="440" w:lineRule="exact"/>
        <w:ind w:firstLine="480" w:firstLineChars="200"/>
        <w:rPr>
          <w:rFonts w:hint="eastAsia" w:ascii="宋体" w:hAnsi="宋体" w:cs="宋体"/>
          <w:sz w:val="24"/>
        </w:rPr>
      </w:pPr>
      <w:r>
        <w:rPr>
          <w:rFonts w:hint="eastAsia" w:ascii="宋体" w:hAnsi="宋体" w:cs="宋体"/>
          <w:kern w:val="0"/>
          <w:sz w:val="24"/>
        </w:rPr>
        <w:t>（4）供应商须在第3条规定的截止时间前将投标保证金以电汇或转账方式从本单位账户缴入上述指定账户，并备注项目编号，拒绝以其它方式缴纳，禁止第三方代缴保证金。供应商应充分考虑投标保证金在途</w:t>
      </w:r>
      <w:r>
        <w:rPr>
          <w:rFonts w:hint="eastAsia" w:ascii="宋体" w:hAnsi="宋体" w:cs="宋体"/>
          <w:sz w:val="24"/>
        </w:rPr>
        <w:t>时间，确保投标保证金在到账截止时间前到账。</w:t>
      </w:r>
    </w:p>
    <w:p w14:paraId="27075256">
      <w:pPr>
        <w:snapToGrid w:val="0"/>
        <w:spacing w:line="440" w:lineRule="exact"/>
        <w:ind w:firstLine="480" w:firstLineChars="200"/>
        <w:rPr>
          <w:rFonts w:hint="eastAsia" w:ascii="宋体" w:hAnsi="宋体" w:cs="宋体"/>
          <w:sz w:val="24"/>
        </w:rPr>
      </w:pPr>
      <w:r>
        <w:rPr>
          <w:rFonts w:hint="eastAsia" w:ascii="宋体" w:hAnsi="宋体" w:cs="宋体"/>
          <w:sz w:val="24"/>
        </w:rPr>
        <w:t>（5）未按上述4条要求提交投标保证金的将被视为无效投标，其投标文件将被评委会拒绝。</w:t>
      </w:r>
    </w:p>
    <w:p w14:paraId="5EEE8787">
      <w:pPr>
        <w:spacing w:line="360" w:lineRule="auto"/>
        <w:ind w:firstLine="480" w:firstLineChars="200"/>
        <w:rPr>
          <w:rFonts w:hint="eastAsia" w:ascii="宋体" w:hAnsi="宋体" w:cs="宋体"/>
          <w:sz w:val="24"/>
          <w:szCs w:val="24"/>
        </w:rPr>
      </w:pPr>
      <w:r>
        <w:rPr>
          <w:rFonts w:hint="eastAsia" w:ascii="宋体" w:hAnsi="宋体" w:cs="宋体"/>
          <w:sz w:val="24"/>
        </w:rPr>
        <w:t>已经报名参加采购活动的投标单位，因不可抗力等原因不能够参与采购活动的，应在开标截止时间前提交不参与的情况说明资料，以书面形式加盖公章扫描后发送到</w:t>
      </w:r>
      <w:r>
        <w:rPr>
          <w:rFonts w:hint="eastAsia" w:ascii="宋体" w:hAnsi="宋体" w:cs="宋体"/>
          <w:sz w:val="24"/>
          <w:szCs w:val="22"/>
        </w:rPr>
        <w:t>QQ</w:t>
      </w:r>
      <w:r>
        <w:rPr>
          <w:rFonts w:hint="eastAsia" w:ascii="宋体" w:hAnsi="宋体" w:cs="宋体"/>
          <w:sz w:val="24"/>
          <w:szCs w:val="24"/>
        </w:rPr>
        <w:t>邮箱:</w:t>
      </w:r>
      <w:r>
        <w:rPr>
          <w:rFonts w:hint="eastAsia" w:ascii="宋体" w:hAnsi="宋体" w:cs="宋体"/>
          <w:sz w:val="24"/>
          <w:szCs w:val="24"/>
          <w:lang w:val="en-US" w:eastAsia="zh-CN"/>
        </w:rPr>
        <w:t>229536684</w:t>
      </w:r>
      <w:r>
        <w:rPr>
          <w:rFonts w:hint="eastAsia" w:ascii="宋体" w:hAnsi="宋体" w:cs="宋体"/>
          <w:sz w:val="24"/>
          <w:szCs w:val="24"/>
        </w:rPr>
        <w:t>@qq.com</w:t>
      </w:r>
      <w:r>
        <w:rPr>
          <w:rFonts w:hint="eastAsia" w:ascii="宋体" w:hAnsi="宋体" w:cs="宋体"/>
          <w:sz w:val="24"/>
        </w:rPr>
        <w:t>。</w:t>
      </w:r>
    </w:p>
    <w:p w14:paraId="7FD24185">
      <w:pPr>
        <w:spacing w:line="360" w:lineRule="auto"/>
        <w:ind w:firstLine="482" w:firstLineChars="200"/>
        <w:rPr>
          <w:rFonts w:hint="eastAsia" w:ascii="宋体" w:hAnsi="宋体" w:cs="宋体"/>
          <w:sz w:val="24"/>
          <w:szCs w:val="24"/>
        </w:rPr>
      </w:pPr>
      <w:r>
        <w:rPr>
          <w:rFonts w:hint="eastAsia" w:ascii="宋体" w:hAnsi="宋体" w:cs="宋体"/>
          <w:b/>
          <w:sz w:val="24"/>
          <w:szCs w:val="24"/>
        </w:rPr>
        <w:t>3、说明：</w:t>
      </w:r>
      <w:r>
        <w:rPr>
          <w:rFonts w:hint="eastAsia" w:ascii="宋体" w:hAnsi="宋体" w:cs="宋体"/>
          <w:sz w:val="24"/>
          <w:szCs w:val="24"/>
        </w:rPr>
        <w:t>供应商在购买竞争性磋商文件前应重点阅读采购需求、评分办法、合同条款、收费等重要条款，有权终止购买竞争性磋商文件。竞争性磋商文件售后一概不退。供应商递交的响应文件概不退还。一经获取，供应商不得更改单位名称。未获取竞争性磋商文件的供应商不得参与投标。</w:t>
      </w:r>
    </w:p>
    <w:p w14:paraId="402898B5">
      <w:pPr>
        <w:spacing w:line="360" w:lineRule="auto"/>
        <w:ind w:firstLine="482"/>
        <w:rPr>
          <w:rFonts w:hint="eastAsia" w:ascii="宋体" w:hAnsi="宋体" w:cs="宋体"/>
          <w:sz w:val="24"/>
          <w:szCs w:val="24"/>
        </w:rPr>
      </w:pPr>
      <w:r>
        <w:rPr>
          <w:rFonts w:hint="eastAsia" w:ascii="宋体" w:hAnsi="宋体" w:cs="宋体"/>
          <w:b/>
          <w:bCs/>
          <w:sz w:val="24"/>
          <w:szCs w:val="24"/>
        </w:rPr>
        <w:t>八、凡对本次采购提出询问，请按以下方式联系</w:t>
      </w:r>
      <w:bookmarkEnd w:id="26"/>
      <w:bookmarkEnd w:id="27"/>
      <w:bookmarkEnd w:id="28"/>
      <w:bookmarkEnd w:id="29"/>
      <w:r>
        <w:rPr>
          <w:rFonts w:hint="eastAsia" w:ascii="宋体" w:hAnsi="宋体" w:cs="宋体"/>
          <w:b/>
          <w:bCs/>
          <w:sz w:val="24"/>
          <w:szCs w:val="24"/>
        </w:rPr>
        <w:t>：</w:t>
      </w:r>
    </w:p>
    <w:p w14:paraId="7077284D">
      <w:pPr>
        <w:spacing w:line="360" w:lineRule="auto"/>
        <w:ind w:firstLine="482" w:firstLineChars="200"/>
        <w:rPr>
          <w:rFonts w:hint="eastAsia" w:ascii="宋体" w:hAnsi="宋体" w:cs="宋体"/>
          <w:b/>
          <w:bCs/>
          <w:sz w:val="24"/>
          <w:szCs w:val="24"/>
        </w:rPr>
      </w:pPr>
      <w:bookmarkStart w:id="30" w:name="_Toc28359019"/>
      <w:bookmarkStart w:id="31" w:name="_Toc35393806"/>
      <w:bookmarkStart w:id="32" w:name="_Toc28359096"/>
      <w:bookmarkStart w:id="33" w:name="_Toc35393637"/>
      <w:r>
        <w:rPr>
          <w:rFonts w:hint="eastAsia" w:ascii="宋体" w:hAnsi="宋体" w:cs="宋体"/>
          <w:b/>
          <w:bCs/>
          <w:sz w:val="24"/>
          <w:szCs w:val="24"/>
        </w:rPr>
        <w:t>1、采购人信息</w:t>
      </w:r>
      <w:bookmarkEnd w:id="30"/>
      <w:bookmarkEnd w:id="31"/>
      <w:bookmarkEnd w:id="32"/>
      <w:bookmarkEnd w:id="33"/>
      <w:r>
        <w:rPr>
          <w:rFonts w:hint="eastAsia" w:ascii="宋体" w:hAnsi="宋体" w:cs="宋体"/>
          <w:b/>
          <w:bCs/>
          <w:sz w:val="24"/>
          <w:szCs w:val="24"/>
        </w:rPr>
        <w:t>：</w:t>
      </w:r>
    </w:p>
    <w:p w14:paraId="2651F5EE">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名    称：常州常顺综合能源服务有限责任公司</w:t>
      </w:r>
    </w:p>
    <w:p w14:paraId="31546AED">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地    址：武进区腾龙路99号</w:t>
      </w:r>
    </w:p>
    <w:p w14:paraId="0E96DA2C">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 xml:space="preserve">联系方式：黄先生     </w:t>
      </w:r>
    </w:p>
    <w:p w14:paraId="4C3C75D1">
      <w:pPr>
        <w:spacing w:line="360" w:lineRule="auto"/>
        <w:ind w:firstLine="482" w:firstLineChars="200"/>
        <w:rPr>
          <w:rFonts w:hint="eastAsia" w:ascii="宋体" w:hAnsi="宋体" w:cs="宋体"/>
          <w:b/>
          <w:bCs/>
          <w:sz w:val="24"/>
          <w:szCs w:val="24"/>
        </w:rPr>
      </w:pPr>
      <w:bookmarkStart w:id="34" w:name="_Toc35393807"/>
      <w:bookmarkStart w:id="35" w:name="_Toc28359020"/>
      <w:bookmarkStart w:id="36" w:name="_Toc28359097"/>
      <w:bookmarkStart w:id="37" w:name="_Toc35393638"/>
      <w:r>
        <w:rPr>
          <w:rFonts w:hint="eastAsia" w:ascii="宋体" w:hAnsi="宋体" w:cs="宋体"/>
          <w:b/>
          <w:bCs/>
          <w:sz w:val="24"/>
          <w:szCs w:val="24"/>
        </w:rPr>
        <w:t>2、</w:t>
      </w:r>
      <w:bookmarkEnd w:id="34"/>
      <w:bookmarkEnd w:id="35"/>
      <w:bookmarkEnd w:id="36"/>
      <w:bookmarkEnd w:id="37"/>
      <w:r>
        <w:rPr>
          <w:rFonts w:hint="eastAsia" w:ascii="宋体" w:hAnsi="宋体" w:cs="宋体"/>
          <w:b/>
          <w:bCs/>
          <w:sz w:val="24"/>
          <w:szCs w:val="24"/>
        </w:rPr>
        <w:t>采购代理机构信息：</w:t>
      </w:r>
    </w:p>
    <w:p w14:paraId="4680B6BB">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名    称： 常州环宇工程项目管理有限公司</w:t>
      </w:r>
    </w:p>
    <w:p w14:paraId="52EEFBAC">
      <w:pPr>
        <w:spacing w:line="360" w:lineRule="auto"/>
        <w:ind w:firstLine="840" w:firstLineChars="350"/>
        <w:jc w:val="left"/>
        <w:rPr>
          <w:rFonts w:hint="eastAsia" w:ascii="宋体" w:hAnsi="宋体" w:cs="宋体"/>
          <w:sz w:val="24"/>
          <w:szCs w:val="22"/>
        </w:rPr>
      </w:pPr>
      <w:r>
        <w:rPr>
          <w:rFonts w:hint="eastAsia" w:ascii="宋体" w:hAnsi="宋体" w:cs="宋体"/>
          <w:sz w:val="24"/>
          <w:szCs w:val="24"/>
        </w:rPr>
        <w:t>地　　址：</w:t>
      </w:r>
      <w:r>
        <w:rPr>
          <w:rFonts w:hint="eastAsia" w:ascii="宋体" w:hAnsi="宋体" w:cs="宋体"/>
          <w:sz w:val="24"/>
          <w:szCs w:val="22"/>
        </w:rPr>
        <w:t>常州市武进区延政中大道19号武房大厦4楼</w:t>
      </w:r>
    </w:p>
    <w:p w14:paraId="3539EA39">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联系方式：</w:t>
      </w:r>
      <w:bookmarkStart w:id="38" w:name="_Toc393194379"/>
      <w:r>
        <w:rPr>
          <w:rFonts w:hint="eastAsia" w:ascii="宋体" w:hAnsi="宋体" w:cs="宋体"/>
          <w:sz w:val="24"/>
          <w:szCs w:val="24"/>
        </w:rPr>
        <w:t xml:space="preserve"> 0519-86310937</w:t>
      </w:r>
    </w:p>
    <w:p w14:paraId="09DB6666">
      <w:pPr>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3、项目联系方式 ：</w:t>
      </w:r>
    </w:p>
    <w:p w14:paraId="40F41ACA">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项目联系人：</w:t>
      </w:r>
      <w:r>
        <w:rPr>
          <w:rFonts w:hint="eastAsia" w:ascii="宋体" w:hAnsi="宋体" w:cs="宋体"/>
          <w:sz w:val="24"/>
          <w:szCs w:val="24"/>
          <w:lang w:eastAsia="zh-CN"/>
        </w:rPr>
        <w:t>俞</w:t>
      </w:r>
      <w:r>
        <w:rPr>
          <w:rFonts w:hint="eastAsia" w:ascii="宋体" w:hAnsi="宋体" w:cs="宋体"/>
          <w:sz w:val="24"/>
          <w:szCs w:val="24"/>
        </w:rPr>
        <w:t>工</w:t>
      </w:r>
    </w:p>
    <w:p w14:paraId="6FB49903">
      <w:pPr>
        <w:spacing w:line="360" w:lineRule="auto"/>
        <w:ind w:firstLine="840" w:firstLineChars="350"/>
        <w:jc w:val="left"/>
        <w:rPr>
          <w:rFonts w:hint="default" w:ascii="宋体" w:hAnsi="宋体" w:eastAsia="宋体" w:cs="宋体"/>
          <w:sz w:val="24"/>
          <w:szCs w:val="24"/>
          <w:lang w:val="en-US" w:eastAsia="zh-CN"/>
        </w:rPr>
      </w:pPr>
      <w:r>
        <w:rPr>
          <w:rFonts w:hint="eastAsia" w:ascii="宋体" w:hAnsi="宋体" w:cs="宋体"/>
          <w:sz w:val="24"/>
          <w:szCs w:val="24"/>
        </w:rPr>
        <w:t>联 系 电话：</w:t>
      </w:r>
      <w:r>
        <w:rPr>
          <w:rFonts w:hint="eastAsia" w:ascii="宋体" w:hAnsi="宋体" w:cs="宋体"/>
          <w:sz w:val="24"/>
          <w:szCs w:val="24"/>
          <w:lang w:val="en-US" w:eastAsia="zh-CN"/>
        </w:rPr>
        <w:t>13813687798</w:t>
      </w:r>
    </w:p>
    <w:p w14:paraId="7E5EFBED">
      <w:pPr>
        <w:spacing w:line="360" w:lineRule="auto"/>
        <w:ind w:firstLine="840" w:firstLineChars="350"/>
        <w:jc w:val="left"/>
        <w:rPr>
          <w:rFonts w:hint="eastAsia" w:hAnsi="宋体" w:cs="宋体"/>
        </w:rPr>
      </w:pPr>
      <w:r>
        <w:rPr>
          <w:rFonts w:hint="eastAsia" w:ascii="宋体" w:hAnsi="宋体" w:cs="宋体"/>
          <w:sz w:val="24"/>
          <w:szCs w:val="24"/>
        </w:rPr>
        <w:t>联 系 邮箱：</w:t>
      </w:r>
      <w:r>
        <w:rPr>
          <w:rFonts w:hint="eastAsia" w:ascii="宋体" w:hAnsi="宋体" w:cs="宋体"/>
          <w:sz w:val="24"/>
          <w:szCs w:val="24"/>
          <w:lang w:val="en-US" w:eastAsia="zh-CN"/>
        </w:rPr>
        <w:t>229536684</w:t>
      </w:r>
      <w:r>
        <w:rPr>
          <w:rFonts w:hint="eastAsia" w:ascii="宋体" w:hAnsi="宋体" w:cs="宋体"/>
          <w:sz w:val="24"/>
          <w:szCs w:val="24"/>
        </w:rPr>
        <w:t>@qq.com</w:t>
      </w:r>
    </w:p>
    <w:p w14:paraId="1CF3AC69">
      <w:pPr>
        <w:pStyle w:val="5"/>
        <w:ind w:firstLine="201"/>
      </w:pPr>
    </w:p>
    <w:bookmarkEnd w:id="38"/>
    <w:p w14:paraId="4B29EE9E">
      <w:pPr>
        <w:ind w:firstLine="480"/>
        <w:jc w:val="left"/>
        <w:rPr>
          <w:rFonts w:hint="eastAsia" w:ascii="宋体" w:hAnsi="宋体" w:cs="宋体"/>
          <w:sz w:val="24"/>
          <w:szCs w:val="24"/>
        </w:rPr>
      </w:pPr>
      <w:r>
        <w:rPr>
          <w:rFonts w:hint="eastAsia" w:ascii="宋体" w:hAnsi="宋体" w:cs="宋体"/>
          <w:sz w:val="24"/>
          <w:szCs w:val="24"/>
        </w:rPr>
        <w:br w:type="page"/>
      </w:r>
    </w:p>
    <w:p w14:paraId="22B3FF43">
      <w:pPr>
        <w:spacing w:line="460" w:lineRule="exact"/>
        <w:ind w:firstLine="480"/>
        <w:jc w:val="left"/>
        <w:rPr>
          <w:rFonts w:hint="eastAsia" w:ascii="宋体" w:hAnsi="宋体" w:cs="宋体"/>
          <w:b/>
          <w:sz w:val="24"/>
          <w:szCs w:val="24"/>
        </w:rPr>
      </w:pPr>
      <w:r>
        <w:rPr>
          <w:rFonts w:hint="eastAsia" w:ascii="宋体" w:hAnsi="宋体" w:cs="宋体"/>
          <w:sz w:val="24"/>
          <w:szCs w:val="24"/>
        </w:rPr>
        <w:t>附件一：</w:t>
      </w:r>
    </w:p>
    <w:p w14:paraId="6E547B56">
      <w:pPr>
        <w:pStyle w:val="3"/>
        <w:spacing w:line="240" w:lineRule="auto"/>
        <w:ind w:left="0" w:leftChars="0" w:firstLine="0" w:firstLineChars="0"/>
        <w:jc w:val="center"/>
        <w:rPr>
          <w:rFonts w:hint="eastAsia" w:ascii="宋体" w:hAnsi="宋体" w:eastAsia="宋体" w:cs="宋体"/>
          <w:b/>
          <w:bCs/>
          <w:kern w:val="0"/>
          <w:sz w:val="30"/>
          <w:szCs w:val="30"/>
        </w:rPr>
      </w:pPr>
      <w:r>
        <w:rPr>
          <w:rFonts w:hint="eastAsia" w:ascii="宋体" w:hAnsi="宋体" w:eastAsia="宋体" w:cs="宋体"/>
          <w:b/>
          <w:bCs/>
          <w:kern w:val="0"/>
          <w:sz w:val="30"/>
          <w:szCs w:val="30"/>
        </w:rPr>
        <w:t>获取竞争性磋商文件申请表</w:t>
      </w:r>
    </w:p>
    <w:p w14:paraId="3A0C95D1">
      <w:pPr>
        <w:snapToGrid w:val="0"/>
        <w:spacing w:after="225"/>
        <w:ind w:firstLine="480" w:firstLineChars="200"/>
        <w:rPr>
          <w:rFonts w:hint="eastAsia" w:ascii="宋体" w:hAnsi="宋体" w:cs="宋体"/>
          <w:sz w:val="24"/>
        </w:rPr>
      </w:pPr>
      <w:r>
        <w:rPr>
          <w:rFonts w:hint="eastAsia" w:ascii="宋体" w:hAnsi="宋体" w:cs="宋体"/>
          <w:sz w:val="24"/>
        </w:rPr>
        <w:t>项目名称：常顺能源售电运营项目</w:t>
      </w:r>
      <w:bookmarkStart w:id="39" w:name="_GoBack"/>
      <w:bookmarkEnd w:id="39"/>
    </w:p>
    <w:p w14:paraId="0FDC4B45">
      <w:pPr>
        <w:snapToGrid w:val="0"/>
        <w:spacing w:after="225"/>
        <w:ind w:firstLine="480" w:firstLineChars="200"/>
        <w:rPr>
          <w:rFonts w:hint="eastAsia" w:ascii="宋体" w:hAnsi="宋体" w:cs="宋体"/>
          <w:sz w:val="24"/>
        </w:rPr>
      </w:pPr>
      <w:r>
        <w:rPr>
          <w:rFonts w:hint="eastAsia" w:ascii="宋体" w:hAnsi="宋体" w:cs="宋体"/>
          <w:sz w:val="24"/>
        </w:rPr>
        <w:t xml:space="preserve">项目编号：环宇采竞磋【2026】015号 </w:t>
      </w:r>
    </w:p>
    <w:tbl>
      <w:tblPr>
        <w:tblStyle w:val="7"/>
        <w:tblW w:w="10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0"/>
      </w:tblGrid>
      <w:tr w14:paraId="2AED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8" w:hRule="atLeast"/>
          <w:jc w:val="center"/>
        </w:trPr>
        <w:tc>
          <w:tcPr>
            <w:tcW w:w="10100" w:type="dxa"/>
          </w:tcPr>
          <w:p w14:paraId="11404F77">
            <w:pPr>
              <w:snapToGrid w:val="0"/>
              <w:spacing w:after="225" w:line="360" w:lineRule="auto"/>
              <w:ind w:firstLine="480" w:firstLineChars="200"/>
              <w:rPr>
                <w:rFonts w:hint="eastAsia" w:ascii="宋体" w:hAnsi="宋体" w:cs="宋体"/>
                <w:sz w:val="24"/>
                <w:szCs w:val="24"/>
              </w:rPr>
            </w:pPr>
          </w:p>
          <w:p w14:paraId="6B3540F3">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我方经仔细研究，在充分理解并完全同意项目竞争性磋商公告的基础上，现委托</w:t>
            </w:r>
            <w:r>
              <w:rPr>
                <w:rFonts w:hint="eastAsia" w:ascii="宋体" w:hAnsi="宋体" w:cs="宋体"/>
                <w:sz w:val="24"/>
                <w:szCs w:val="24"/>
                <w:u w:val="single"/>
              </w:rPr>
              <w:t>     </w:t>
            </w:r>
            <w:r>
              <w:rPr>
                <w:rFonts w:hint="eastAsia" w:ascii="宋体" w:hAnsi="宋体" w:cs="宋体"/>
                <w:sz w:val="24"/>
                <w:szCs w:val="24"/>
              </w:rPr>
              <w:t>（被授权人的姓名）参与本项目的投标工作。项目招投标过程中答疑补充等相关文件都须供应商在相关网站上下载，本单位会及时关注相关网站，以防遗漏，并承诺不以此为理由提出质疑。</w:t>
            </w:r>
          </w:p>
          <w:p w14:paraId="7509975F">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我单位在此声明，申请文件中所提交的资料在各方面都是完整的，真实的和准确的，如出现不完整，不真实，不准确的资料，我方愿意承担由此引起的一切后果。</w:t>
            </w:r>
          </w:p>
          <w:p w14:paraId="0C010356">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申请单位（公章）：</w:t>
            </w:r>
          </w:p>
          <w:p w14:paraId="1DE9BC68">
            <w:pPr>
              <w:snapToGrid w:val="0"/>
              <w:spacing w:after="225" w:line="360" w:lineRule="auto"/>
              <w:ind w:firstLine="480" w:firstLineChars="200"/>
              <w:rPr>
                <w:sz w:val="24"/>
                <w:szCs w:val="24"/>
              </w:rPr>
            </w:pPr>
            <w:r>
              <w:rPr>
                <w:rFonts w:hint="eastAsia" w:ascii="宋体" w:hAnsi="宋体" w:cs="宋体"/>
                <w:sz w:val="24"/>
                <w:szCs w:val="24"/>
              </w:rPr>
              <w:t>法人代表人（签字或盖章）：</w:t>
            </w:r>
          </w:p>
        </w:tc>
      </w:tr>
      <w:tr w14:paraId="508A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79BFDCE9">
            <w:pPr>
              <w:pStyle w:val="2"/>
            </w:pPr>
            <w:r>
              <w:rPr>
                <w:rFonts w:hint="eastAsia"/>
              </w:rPr>
              <w:t>申请单位：</w:t>
            </w:r>
          </w:p>
        </w:tc>
      </w:tr>
      <w:tr w14:paraId="63A0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77250E3D">
            <w:pPr>
              <w:pStyle w:val="2"/>
            </w:pPr>
            <w:r>
              <w:rPr>
                <w:rFonts w:hint="eastAsia"/>
              </w:rPr>
              <w:t xml:space="preserve">被授权委托人：            联系电话：  </w:t>
            </w:r>
          </w:p>
        </w:tc>
      </w:tr>
      <w:tr w14:paraId="36BD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11459DA4">
            <w:pPr>
              <w:pStyle w:val="2"/>
            </w:pPr>
            <w:r>
              <w:rPr>
                <w:rFonts w:hint="eastAsia"/>
              </w:rPr>
              <w:t>接收竞争性磋商文件指定电子邮箱：</w:t>
            </w:r>
          </w:p>
        </w:tc>
      </w:tr>
      <w:tr w14:paraId="3C26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10100" w:type="dxa"/>
            <w:vAlign w:val="center"/>
          </w:tcPr>
          <w:p w14:paraId="1939094D">
            <w:pPr>
              <w:pStyle w:val="2"/>
            </w:pPr>
            <w:r>
              <w:rPr>
                <w:rFonts w:hint="eastAsia"/>
              </w:rPr>
              <w:t>注：本表以上内容填写均需打印，以下内容需由被授权人本人在代理机构领取竞争性磋商文件时现场填写。</w:t>
            </w:r>
          </w:p>
        </w:tc>
      </w:tr>
      <w:tr w14:paraId="53A9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0100" w:type="dxa"/>
            <w:vAlign w:val="center"/>
          </w:tcPr>
          <w:p w14:paraId="2F330740">
            <w:pPr>
              <w:pStyle w:val="2"/>
            </w:pPr>
            <w:r>
              <w:rPr>
                <w:rFonts w:hint="eastAsia"/>
              </w:rPr>
              <w:t>日期：                      被授权人签字：</w:t>
            </w:r>
          </w:p>
        </w:tc>
      </w:tr>
    </w:tbl>
    <w:p w14:paraId="36DAA256">
      <w:pPr>
        <w:snapToGrid w:val="0"/>
        <w:spacing w:line="400" w:lineRule="exact"/>
        <w:ind w:firstLine="240" w:firstLineChars="100"/>
        <w:jc w:val="left"/>
        <w:rPr>
          <w:rFonts w:hint="eastAsia" w:ascii="宋体" w:hAnsi="宋体" w:cs="宋体"/>
          <w:sz w:val="24"/>
          <w:szCs w:val="24"/>
        </w:rPr>
      </w:pPr>
    </w:p>
    <w:p w14:paraId="7C928E76">
      <w:pPr>
        <w:snapToGrid w:val="0"/>
        <w:spacing w:line="400" w:lineRule="exact"/>
        <w:ind w:firstLine="241" w:firstLineChars="100"/>
        <w:jc w:val="left"/>
        <w:rPr>
          <w:rFonts w:hint="eastAsia" w:ascii="宋体" w:hAnsi="宋体" w:cs="宋体"/>
          <w:sz w:val="24"/>
          <w:szCs w:val="24"/>
        </w:rPr>
      </w:pPr>
      <w:r>
        <w:rPr>
          <w:rFonts w:hint="eastAsia" w:ascii="宋体" w:hAnsi="宋体" w:cs="宋体"/>
          <w:b/>
          <w:bCs/>
          <w:sz w:val="24"/>
          <w:szCs w:val="24"/>
        </w:rPr>
        <w:t>*注：供应商应完整填写表格，并对内容的真实性和有效性负全部责任。</w:t>
      </w:r>
    </w:p>
    <w:p w14:paraId="1D70412D">
      <w:pPr>
        <w:snapToGrid w:val="0"/>
        <w:spacing w:line="360" w:lineRule="auto"/>
        <w:ind w:firstLine="480" w:firstLineChars="200"/>
        <w:jc w:val="left"/>
        <w:rPr>
          <w:rFonts w:hint="eastAsia" w:ascii="宋体" w:hAnsi="宋体" w:cs="宋体"/>
          <w:sz w:val="24"/>
        </w:rPr>
      </w:pPr>
      <w:r>
        <w:rPr>
          <w:rFonts w:hint="eastAsia" w:ascii="宋体" w:hAnsi="宋体" w:cs="宋体"/>
          <w:sz w:val="24"/>
        </w:rPr>
        <w:br w:type="page"/>
      </w:r>
    </w:p>
    <w:p w14:paraId="76811C02">
      <w:pPr>
        <w:spacing w:line="460" w:lineRule="exact"/>
        <w:ind w:firstLine="480"/>
        <w:jc w:val="left"/>
        <w:rPr>
          <w:rFonts w:hint="eastAsia" w:ascii="宋体" w:hAnsi="宋体" w:cs="宋体"/>
          <w:sz w:val="24"/>
          <w:szCs w:val="24"/>
        </w:rPr>
      </w:pPr>
      <w:r>
        <w:rPr>
          <w:rFonts w:hint="eastAsia" w:ascii="宋体" w:hAnsi="宋体" w:cs="宋体"/>
          <w:sz w:val="24"/>
          <w:szCs w:val="24"/>
        </w:rPr>
        <w:t>附件二：</w:t>
      </w:r>
    </w:p>
    <w:p w14:paraId="521C6F90">
      <w:pPr>
        <w:spacing w:line="400" w:lineRule="exact"/>
        <w:ind w:firstLine="753" w:firstLineChars="250"/>
        <w:jc w:val="center"/>
        <w:rPr>
          <w:rFonts w:hint="eastAsia" w:ascii="宋体" w:hAnsi="宋体"/>
          <w:b/>
          <w:sz w:val="30"/>
          <w:szCs w:val="30"/>
        </w:rPr>
      </w:pPr>
      <w:r>
        <w:rPr>
          <w:rFonts w:hint="eastAsia" w:ascii="宋体" w:hAnsi="宋体"/>
          <w:b/>
          <w:sz w:val="30"/>
          <w:szCs w:val="30"/>
        </w:rPr>
        <w:t>法定代表人身份证明暨授权委托书</w:t>
      </w:r>
      <w:r>
        <w:rPr>
          <w:rFonts w:hint="eastAsia" w:ascii="宋体" w:hAnsi="宋体"/>
        </w:rPr>
        <w:t xml:space="preserve"> </w:t>
      </w:r>
    </w:p>
    <w:p w14:paraId="27F0C473">
      <w:pPr>
        <w:snapToGrid w:val="0"/>
        <w:spacing w:line="300" w:lineRule="auto"/>
        <w:ind w:firstLine="482" w:firstLineChars="200"/>
        <w:rPr>
          <w:rFonts w:hint="eastAsia" w:ascii="宋体" w:hAnsi="宋体"/>
          <w:b/>
          <w:bCs/>
          <w:sz w:val="24"/>
        </w:rPr>
      </w:pPr>
    </w:p>
    <w:p w14:paraId="5AAD4126">
      <w:pPr>
        <w:snapToGrid w:val="0"/>
        <w:spacing w:line="440" w:lineRule="exact"/>
        <w:ind w:firstLine="480" w:firstLineChars="200"/>
        <w:rPr>
          <w:rFonts w:hint="eastAsia" w:ascii="宋体" w:hAnsi="宋体"/>
          <w:sz w:val="24"/>
          <w:u w:val="single"/>
        </w:rPr>
      </w:pPr>
      <w:r>
        <w:rPr>
          <w:rFonts w:hint="eastAsia" w:ascii="宋体" w:hAnsi="宋体"/>
          <w:sz w:val="24"/>
        </w:rPr>
        <w:t>采购人：</w:t>
      </w:r>
      <w:r>
        <w:rPr>
          <w:rFonts w:hint="eastAsia" w:ascii="宋体" w:hAnsi="宋体"/>
          <w:sz w:val="24"/>
          <w:u w:val="single"/>
        </w:rPr>
        <w:t xml:space="preserve"> </w:t>
      </w:r>
      <w:r>
        <w:rPr>
          <w:rFonts w:ascii="宋体" w:hAnsi="宋体"/>
          <w:sz w:val="24"/>
          <w:u w:val="single"/>
        </w:rPr>
        <w:t xml:space="preserve">                                </w:t>
      </w:r>
    </w:p>
    <w:p w14:paraId="43A932AF">
      <w:pPr>
        <w:snapToGrid w:val="0"/>
        <w:spacing w:line="440" w:lineRule="exact"/>
        <w:ind w:firstLine="480" w:firstLineChars="200"/>
      </w:pPr>
      <w:r>
        <w:rPr>
          <w:rFonts w:hint="eastAsia" w:ascii="宋体" w:hAnsi="宋体"/>
          <w:sz w:val="24"/>
        </w:rPr>
        <w:t xml:space="preserve">本授权委托书宣告：本人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（供应商名称） </w:t>
      </w:r>
      <w:r>
        <w:rPr>
          <w:rFonts w:hint="eastAsia" w:ascii="宋体" w:hAnsi="宋体"/>
          <w:sz w:val="24"/>
        </w:rPr>
        <w:t>（单位）的法定代表人，现授权委托</w:t>
      </w:r>
      <w:r>
        <w:rPr>
          <w:rFonts w:hint="eastAsia" w:ascii="宋体" w:hAnsi="宋体"/>
          <w:sz w:val="24"/>
          <w:u w:val="single"/>
        </w:rPr>
        <w:t xml:space="preserve">       </w:t>
      </w:r>
      <w:r>
        <w:rPr>
          <w:rFonts w:hint="eastAsia" w:ascii="宋体" w:hAnsi="宋体"/>
          <w:sz w:val="24"/>
        </w:rPr>
        <w:t>（姓名）为我单位代理人，参与</w:t>
      </w:r>
      <w:r>
        <w:rPr>
          <w:rFonts w:hint="eastAsia" w:ascii="宋体" w:hAnsi="宋体"/>
          <w:sz w:val="24"/>
          <w:u w:val="single"/>
        </w:rPr>
        <w:t>（项目名称）</w:t>
      </w:r>
      <w:r>
        <w:rPr>
          <w:rFonts w:hint="eastAsia" w:ascii="宋体" w:hAnsi="宋体"/>
          <w:sz w:val="24"/>
        </w:rPr>
        <w:t>的采购活动，</w:t>
      </w:r>
      <w:r>
        <w:rPr>
          <w:rFonts w:ascii="宋体" w:hAnsi="宋体"/>
          <w:sz w:val="24"/>
        </w:rPr>
        <w:t>签署、澄清确认、递交、撤回、修改</w:t>
      </w:r>
      <w:r>
        <w:rPr>
          <w:rFonts w:hint="eastAsia" w:ascii="宋体" w:hAnsi="宋体"/>
          <w:sz w:val="24"/>
        </w:rPr>
        <w:t>上述项目的响应文件、进行合同磋商、签署合同和处理与之有关的一切事务。</w:t>
      </w:r>
    </w:p>
    <w:p w14:paraId="4D0A4248">
      <w:pPr>
        <w:snapToGrid w:val="0"/>
        <w:spacing w:line="440" w:lineRule="exact"/>
        <w:ind w:firstLine="480" w:firstLineChars="200"/>
        <w:rPr>
          <w:rFonts w:hint="eastAsia" w:ascii="宋体" w:hAnsi="宋体"/>
          <w:sz w:val="24"/>
        </w:rPr>
      </w:pPr>
      <w:r>
        <w:rPr>
          <w:rFonts w:hint="eastAsia" w:ascii="宋体" w:hAnsi="宋体"/>
          <w:sz w:val="24"/>
        </w:rPr>
        <w:t>代理人在其权限范围及代理期限内签署的一切有关合同、协议和文件，我单位均予以认可并愿承担相应的法律责任。</w:t>
      </w:r>
    </w:p>
    <w:p w14:paraId="1D9DB4C7">
      <w:pPr>
        <w:snapToGrid w:val="0"/>
        <w:spacing w:line="440" w:lineRule="exact"/>
        <w:ind w:firstLine="480" w:firstLineChars="200"/>
        <w:rPr>
          <w:rFonts w:hint="eastAsia" w:ascii="宋体" w:hAnsi="宋体"/>
          <w:sz w:val="24"/>
        </w:rPr>
      </w:pPr>
      <w:r>
        <w:rPr>
          <w:rFonts w:hint="eastAsia" w:ascii="宋体" w:hAnsi="宋体"/>
          <w:sz w:val="24"/>
        </w:rPr>
        <w:t>委托期限：至本项目结束或新的授权委托书送到之日。代理人无转委托权。</w:t>
      </w:r>
    </w:p>
    <w:p w14:paraId="462CE9FE">
      <w:pPr>
        <w:snapToGrid w:val="0"/>
        <w:spacing w:line="440" w:lineRule="exact"/>
        <w:ind w:firstLine="480" w:firstLineChars="200"/>
        <w:rPr>
          <w:rFonts w:hint="eastAsia" w:ascii="宋体" w:hAnsi="宋体"/>
          <w:sz w:val="24"/>
        </w:rPr>
      </w:pPr>
    </w:p>
    <w:p w14:paraId="44199BDA">
      <w:pPr>
        <w:snapToGrid w:val="0"/>
        <w:spacing w:line="440" w:lineRule="exact"/>
        <w:ind w:firstLine="480" w:firstLineChars="200"/>
        <w:rPr>
          <w:rFonts w:hint="eastAsia" w:ascii="宋体" w:hAnsi="宋体"/>
          <w:sz w:val="24"/>
        </w:rPr>
      </w:pPr>
      <w:r>
        <w:rPr>
          <w:rFonts w:hint="eastAsia" w:ascii="宋体" w:hAnsi="宋体"/>
          <w:sz w:val="24"/>
        </w:rPr>
        <w:t>被授权人情况：</w:t>
      </w:r>
    </w:p>
    <w:p w14:paraId="257CC739">
      <w:pPr>
        <w:snapToGrid w:val="0"/>
        <w:spacing w:line="440" w:lineRule="exact"/>
        <w:ind w:firstLine="480" w:firstLineChars="200"/>
        <w:rPr>
          <w:rFonts w:hint="eastAsia" w:ascii="宋体" w:hAnsi="宋体"/>
          <w:sz w:val="24"/>
        </w:rPr>
      </w:pPr>
      <w:r>
        <w:rPr>
          <w:rFonts w:hint="eastAsia" w:ascii="宋体" w:hAnsi="宋体"/>
          <w:sz w:val="24"/>
        </w:rPr>
        <w:t>姓名：         性别：       年龄：       职务：</w:t>
      </w:r>
    </w:p>
    <w:p w14:paraId="3EF3A50E">
      <w:pPr>
        <w:snapToGrid w:val="0"/>
        <w:spacing w:line="440" w:lineRule="exact"/>
        <w:ind w:firstLine="480" w:firstLineChars="200"/>
        <w:rPr>
          <w:rFonts w:hint="eastAsia" w:ascii="宋体" w:hAnsi="宋体"/>
          <w:sz w:val="24"/>
        </w:rPr>
      </w:pPr>
      <w:r>
        <w:rPr>
          <w:rFonts w:hint="eastAsia" w:ascii="宋体" w:hAnsi="宋体"/>
          <w:sz w:val="24"/>
        </w:rPr>
        <w:t>身份证号码：                电话：</w:t>
      </w:r>
    </w:p>
    <w:p w14:paraId="240FF1A4">
      <w:pPr>
        <w:snapToGrid w:val="0"/>
        <w:spacing w:line="440" w:lineRule="exact"/>
        <w:ind w:firstLine="480" w:firstLineChars="200"/>
        <w:rPr>
          <w:rFonts w:hint="eastAsia" w:ascii="宋体" w:hAnsi="宋体"/>
          <w:sz w:val="24"/>
        </w:rPr>
      </w:pPr>
      <w:r>
        <w:rPr>
          <w:rFonts w:hint="eastAsia" w:ascii="宋体" w:hAnsi="宋体"/>
          <w:sz w:val="24"/>
        </w:rPr>
        <w:t>通讯地址：</w:t>
      </w:r>
    </w:p>
    <w:p w14:paraId="12B5D51B">
      <w:pPr>
        <w:snapToGrid w:val="0"/>
        <w:spacing w:line="440" w:lineRule="exact"/>
        <w:ind w:firstLine="480" w:firstLineChars="200"/>
        <w:rPr>
          <w:rFonts w:hint="eastAsia" w:ascii="宋体" w:hAnsi="宋体"/>
          <w:sz w:val="24"/>
        </w:rPr>
      </w:pPr>
      <w:r>
        <w:rPr>
          <w:rFonts w:hint="eastAsia" w:ascii="宋体" w:hAnsi="宋体"/>
          <w:sz w:val="24"/>
        </w:rPr>
        <w:t xml:space="preserve">被授权人签名或盖章：             </w:t>
      </w:r>
    </w:p>
    <w:p w14:paraId="64BD2CF2">
      <w:pPr>
        <w:snapToGrid w:val="0"/>
        <w:spacing w:line="440" w:lineRule="exact"/>
        <w:ind w:firstLine="480" w:firstLineChars="200"/>
        <w:rPr>
          <w:rFonts w:hint="eastAsia" w:ascii="宋体" w:hAnsi="宋体"/>
          <w:sz w:val="24"/>
        </w:rPr>
      </w:pPr>
    </w:p>
    <w:p w14:paraId="48722C56">
      <w:pPr>
        <w:snapToGrid w:val="0"/>
        <w:spacing w:line="440" w:lineRule="exact"/>
        <w:ind w:firstLine="480" w:firstLineChars="200"/>
        <w:rPr>
          <w:rFonts w:hint="eastAsia" w:ascii="宋体" w:hAnsi="宋体"/>
          <w:sz w:val="24"/>
        </w:rPr>
      </w:pPr>
    </w:p>
    <w:p w14:paraId="5F1BB2B6">
      <w:pPr>
        <w:snapToGrid w:val="0"/>
        <w:spacing w:line="440" w:lineRule="exact"/>
        <w:ind w:firstLine="480" w:firstLineChars="200"/>
        <w:rPr>
          <w:rFonts w:hint="eastAsia" w:ascii="宋体" w:hAnsi="宋体"/>
          <w:sz w:val="24"/>
        </w:rPr>
      </w:pPr>
    </w:p>
    <w:p w14:paraId="44A3D74B">
      <w:pPr>
        <w:snapToGrid w:val="0"/>
        <w:spacing w:line="440" w:lineRule="exact"/>
        <w:ind w:firstLine="480" w:firstLineChars="200"/>
        <w:rPr>
          <w:rFonts w:hint="eastAsia" w:ascii="宋体" w:hAnsi="宋体"/>
          <w:sz w:val="24"/>
        </w:rPr>
      </w:pPr>
      <w:r>
        <w:rPr>
          <w:rFonts w:hint="eastAsia" w:ascii="宋体" w:hAnsi="宋体"/>
          <w:sz w:val="24"/>
        </w:rPr>
        <w:t xml:space="preserve">                               单位名称（公章）：</w:t>
      </w:r>
    </w:p>
    <w:p w14:paraId="5C8736A8">
      <w:pPr>
        <w:snapToGrid w:val="0"/>
        <w:spacing w:line="440" w:lineRule="exact"/>
        <w:ind w:firstLine="480" w:firstLineChars="200"/>
        <w:rPr>
          <w:rFonts w:hint="eastAsia" w:ascii="宋体" w:hAnsi="宋体"/>
          <w:sz w:val="24"/>
        </w:rPr>
      </w:pPr>
      <w:r>
        <w:rPr>
          <w:rFonts w:hint="eastAsia" w:ascii="宋体" w:hAnsi="宋体"/>
          <w:sz w:val="24"/>
        </w:rPr>
        <w:t xml:space="preserve">                               法定代表人（签名或盖章）：</w:t>
      </w:r>
    </w:p>
    <w:p w14:paraId="4A489FC6">
      <w:pPr>
        <w:snapToGrid w:val="0"/>
        <w:spacing w:line="440" w:lineRule="exact"/>
        <w:ind w:firstLine="480" w:firstLineChars="200"/>
        <w:rPr>
          <w:rFonts w:hint="eastAsia" w:ascii="宋体" w:hAnsi="宋体"/>
          <w:sz w:val="24"/>
        </w:rPr>
      </w:pPr>
      <w:r>
        <w:rPr>
          <w:rFonts w:hint="eastAsia" w:ascii="宋体" w:hAnsi="宋体"/>
          <w:sz w:val="24"/>
        </w:rPr>
        <w:t xml:space="preserve">                               日   期：     年    月    日</w:t>
      </w:r>
    </w:p>
    <w:p w14:paraId="5F26597A">
      <w:pPr>
        <w:snapToGrid w:val="0"/>
        <w:spacing w:line="440" w:lineRule="exact"/>
        <w:ind w:firstLine="480" w:firstLineChars="200"/>
        <w:rPr>
          <w:rFonts w:hint="eastAsia" w:ascii="宋体" w:hAnsi="宋体"/>
          <w:sz w:val="24"/>
        </w:rPr>
      </w:pPr>
    </w:p>
    <w:p w14:paraId="5D438266">
      <w:pPr>
        <w:snapToGrid w:val="0"/>
        <w:spacing w:line="440" w:lineRule="exact"/>
        <w:ind w:firstLine="480" w:firstLineChars="200"/>
        <w:rPr>
          <w:rFonts w:hint="eastAsia" w:ascii="宋体" w:hAnsi="宋体"/>
          <w:sz w:val="24"/>
        </w:rPr>
      </w:pPr>
      <w:r>
        <w:rPr>
          <w:rFonts w:hint="eastAsia" w:ascii="宋体" w:hAnsi="宋体"/>
          <w:sz w:val="24"/>
        </w:rPr>
        <w:t>注意事项：</w:t>
      </w:r>
    </w:p>
    <w:p w14:paraId="01EE5E2C">
      <w:pPr>
        <w:snapToGrid w:val="0"/>
        <w:spacing w:line="440" w:lineRule="exact"/>
        <w:ind w:firstLine="480" w:firstLineChars="200"/>
        <w:rPr>
          <w:rFonts w:hint="eastAsia" w:ascii="宋体" w:hAnsi="宋体"/>
          <w:sz w:val="24"/>
        </w:rPr>
      </w:pPr>
      <w:r>
        <w:rPr>
          <w:rFonts w:hint="eastAsia" w:ascii="宋体" w:hAnsi="宋体"/>
          <w:sz w:val="24"/>
        </w:rPr>
        <w:t>1、如法定代表人参加投标，需附法定代表人有效期内的第二代居民身份证复印件（正反面）。</w:t>
      </w:r>
    </w:p>
    <w:p w14:paraId="309F6CAA">
      <w:pPr>
        <w:snapToGrid w:val="0"/>
        <w:spacing w:line="360" w:lineRule="auto"/>
        <w:ind w:firstLine="480" w:firstLineChars="200"/>
        <w:jc w:val="left"/>
        <w:rPr>
          <w:rFonts w:hint="eastAsia" w:ascii="宋体" w:hAnsi="宋体" w:cs="宋体"/>
          <w:sz w:val="24"/>
          <w:szCs w:val="24"/>
        </w:rPr>
      </w:pPr>
      <w:r>
        <w:rPr>
          <w:rFonts w:hint="eastAsia" w:ascii="宋体" w:hAnsi="宋体"/>
          <w:sz w:val="24"/>
        </w:rPr>
        <w:t>2、如非法定代表人参加投标，需附法定代表人有效期内的第二代居民身份证复印件（正反面）和被授权人有效期内的第二代居民身份证复印件（正反面）。</w:t>
      </w:r>
    </w:p>
    <w:p w14:paraId="5373A01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1B63E1"/>
    <w:rsid w:val="0D1B63E1"/>
    <w:rsid w:val="34F73BF5"/>
    <w:rsid w:val="3AAA0541"/>
    <w:rsid w:val="50A67F3E"/>
    <w:rsid w:val="63AB582D"/>
    <w:rsid w:val="736C6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240" w:lineRule="auto"/>
      <w:ind w:firstLine="420" w:firstLineChars="200"/>
      <w:outlineLvl w:val="0"/>
    </w:pPr>
    <w:rPr>
      <w:rFonts w:ascii="宋体" w:hAnsi="宋体" w:eastAsia="宋体" w:cs="Times New Roman"/>
      <w:b/>
      <w:kern w:val="44"/>
      <w:sz w:val="32"/>
      <w:szCs w:val="24"/>
    </w:rPr>
  </w:style>
  <w:style w:type="paragraph" w:styleId="4">
    <w:name w:val="heading 2"/>
    <w:basedOn w:val="1"/>
    <w:next w:val="1"/>
    <w:semiHidden/>
    <w:unhideWhenUsed/>
    <w:qFormat/>
    <w:uiPriority w:val="0"/>
    <w:pPr>
      <w:keepNext/>
      <w:keepLines/>
      <w:spacing w:before="260" w:beforeLines="0" w:beforeAutospacing="0" w:after="260" w:afterLines="0" w:afterAutospacing="0" w:line="240" w:lineRule="auto"/>
      <w:outlineLvl w:val="1"/>
    </w:pPr>
    <w:rPr>
      <w:rFonts w:ascii="Arial" w:hAnsi="Arial" w:eastAsia="黑体" w:cs="Times New Roman"/>
      <w:b/>
      <w:kern w:val="2"/>
      <w:sz w:val="32"/>
      <w:szCs w:val="24"/>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ind w:firstLine="600" w:firstLineChars="200"/>
    </w:pPr>
    <w:rPr>
      <w:sz w:val="30"/>
      <w:szCs w:val="30"/>
      <w:lang w:val="zh-CN"/>
    </w:rPr>
  </w:style>
  <w:style w:type="paragraph" w:styleId="5">
    <w:name w:val="Body Text First Indent"/>
    <w:basedOn w:val="2"/>
    <w:qFormat/>
    <w:uiPriority w:val="99"/>
    <w:pPr>
      <w:ind w:firstLine="420" w:firstLineChars="100"/>
    </w:pPr>
    <w:rPr>
      <w:rFonts w:ascii="宋体"/>
      <w:b/>
      <w:kern w:val="0"/>
      <w:sz w:val="20"/>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样式1"/>
    <w:basedOn w:val="1"/>
    <w:uiPriority w:val="0"/>
    <w:pPr>
      <w:jc w:val="center"/>
    </w:pPr>
    <w:rPr>
      <w:rFonts w:hint="eastAsia" w:ascii="Times New Roman" w:hAnsi="Times New Roman" w:eastAsia="宋体" w:cs="Times New Roman"/>
      <w:b/>
      <w:color w:val="000000"/>
      <w:spacing w:val="20"/>
      <w:kern w:val="2"/>
      <w:sz w:val="30"/>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7</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2026-10-08T00:34:00Z</dcterms:created>
  <dc:creator>嘟嘟</dc:creator>
  <cp:lastModifiedBy>嘟嘟</cp:lastModifiedBy>
  <dcterms:modified xsi:type="dcterms:W3CDTF">2026-10-08T00:41:44Z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0EFE5139D8104246A0B7526BCCAB37FE_11</vt:lpwstr>
  </property>
  <property fmtid="{D5CDD505-2E9C-101B-9397-08002B2CF9AE}" pid="4" name="KSOTemplateDocerSaveRecord">
    <vt:lpwstr>eyJoZGlkIjoiYjVmZGI5YmRlOTE0NjMxYzZlMjQ3Y2YzZTJjYTFlMmYiLCJ1c2VySWQiOiIxMTM0MzM0NTM3In0=</vt:lpwstr>
  </property>
</Properties>
</file>