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ascii="宋体" w:hAnsi="宋体" w:eastAsia="宋体" w:cs="宋体"/>
          <w:sz w:val="24"/>
          <w:szCs w:val="24"/>
          <w:highlight w:val="none"/>
        </w:rPr>
      </w:pPr>
      <w:r>
        <w:rPr>
          <w:rFonts w:hint="eastAsia" w:ascii="宋体" w:hAnsi="宋体" w:eastAsia="宋体" w:cs="宋体"/>
          <w:b/>
          <w:bCs/>
          <w:kern w:val="0"/>
          <w:sz w:val="30"/>
          <w:szCs w:val="30"/>
          <w:highlight w:val="none"/>
        </w:rPr>
        <w:t xml:space="preserve"> 竞争性磋商公告</w:t>
      </w:r>
      <w:bookmarkStart w:id="0" w:name="_Toc28359089"/>
      <w:bookmarkStart w:id="1" w:name="_Toc35393629"/>
      <w:bookmarkStart w:id="2" w:name="_Toc35393798"/>
      <w:bookmarkStart w:id="3" w:name="_Toc28359012"/>
    </w:p>
    <w:tbl>
      <w:tblPr>
        <w:tblStyle w:val="5"/>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36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pPr>
              <w:spacing w:line="360" w:lineRule="auto"/>
              <w:ind w:firstLine="480" w:firstLineChars="200"/>
              <w:rPr>
                <w:rFonts w:ascii="宋体" w:hAnsi="宋体" w:cs="宋体"/>
                <w:highlight w:val="none"/>
              </w:rPr>
            </w:pPr>
            <w:r>
              <w:rPr>
                <w:rFonts w:hint="eastAsia" w:ascii="宋体" w:hAnsi="宋体" w:cs="宋体"/>
                <w:sz w:val="24"/>
                <w:szCs w:val="24"/>
                <w:highlight w:val="none"/>
              </w:rPr>
              <w:t>2024年度武进城区桥梁专项维修工程设计的潜在供应商应在常州市武进区湖塘镇武宜中路天豪大厦3号办公楼八楼809室获取竞争性磋商文件，并于2024年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9</w:t>
            </w:r>
            <w:r>
              <w:rPr>
                <w:rFonts w:hint="eastAsia" w:ascii="宋体" w:hAnsi="宋体" w:cs="宋体"/>
                <w:sz w:val="24"/>
                <w:szCs w:val="24"/>
                <w:highlight w:val="none"/>
              </w:rPr>
              <w:t>日下午14点00分（北京时间）前提交响应文件。</w:t>
            </w:r>
          </w:p>
        </w:tc>
      </w:tr>
    </w:tbl>
    <w:p>
      <w:pPr>
        <w:spacing w:line="360" w:lineRule="auto"/>
        <w:rPr>
          <w:rFonts w:ascii="宋体" w:hAnsi="宋体" w:cs="宋体"/>
          <w:sz w:val="24"/>
          <w:szCs w:val="24"/>
          <w:highlight w:val="none"/>
        </w:rPr>
      </w:pPr>
      <w:r>
        <w:rPr>
          <w:rFonts w:hint="eastAsia" w:ascii="宋体" w:hAnsi="宋体" w:cs="宋体"/>
          <w:b/>
          <w:bCs/>
          <w:sz w:val="24"/>
          <w:szCs w:val="24"/>
          <w:highlight w:val="none"/>
        </w:rPr>
        <w:t>一、项目基本情况</w:t>
      </w:r>
      <w:bookmarkEnd w:id="0"/>
      <w:bookmarkEnd w:id="1"/>
      <w:bookmarkEnd w:id="2"/>
      <w:bookmarkEnd w:id="3"/>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1、项目编号：环宇采竞磋【2024】003号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2、项目名称：2024年度武进城区桥梁专项维修工程设计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3、采购方式：竞争性磋商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4、预算金额：9.8万元。</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5、最高限价：9.8万元。</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6、采购需求：设计内容包括桥梁专项维修工程的工程施工图设计、施工配合其他相关服务等完成招标人要求设计的所有内容，具体要求详见设计任务书。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7、质量等级要求：必须满足国家相应规定要求，符合相应阶段设计深度要求。</w:t>
      </w:r>
    </w:p>
    <w:p>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8、服务期要求：30天（日历天），其中：签订设计合同后，10天（日历天）内完成项目初步设计文件，20天（日历天）内提交全套施工图设计文件。</w:t>
      </w:r>
    </w:p>
    <w:p>
      <w:pPr>
        <w:spacing w:line="360" w:lineRule="auto"/>
        <w:rPr>
          <w:rFonts w:ascii="宋体" w:hAnsi="宋体" w:cs="宋体"/>
          <w:sz w:val="24"/>
          <w:szCs w:val="24"/>
          <w:highlight w:val="none"/>
        </w:rPr>
      </w:pPr>
      <w:bookmarkStart w:id="4" w:name="_Toc28359090"/>
      <w:bookmarkStart w:id="5" w:name="_Toc35393630"/>
      <w:bookmarkStart w:id="6" w:name="_Toc35393799"/>
      <w:bookmarkStart w:id="7" w:name="_Toc28359013"/>
      <w:r>
        <w:rPr>
          <w:rFonts w:hint="eastAsia" w:ascii="宋体" w:hAnsi="宋体" w:cs="宋体"/>
          <w:b/>
          <w:bCs/>
          <w:sz w:val="24"/>
          <w:szCs w:val="24"/>
          <w:highlight w:val="none"/>
        </w:rPr>
        <w:t>二、申请人的资格要求：</w:t>
      </w:r>
      <w:bookmarkEnd w:id="4"/>
      <w:bookmarkEnd w:id="5"/>
      <w:bookmarkEnd w:id="6"/>
      <w:bookmarkEnd w:id="7"/>
    </w:p>
    <w:p>
      <w:pPr>
        <w:widowControl/>
        <w:spacing w:line="360" w:lineRule="auto"/>
        <w:ind w:firstLine="480" w:firstLineChars="200"/>
        <w:jc w:val="left"/>
        <w:rPr>
          <w:rFonts w:ascii="宋体" w:hAnsi="宋体" w:cs="宋体"/>
          <w:sz w:val="24"/>
          <w:szCs w:val="22"/>
          <w:highlight w:val="none"/>
        </w:rPr>
      </w:pPr>
      <w:bookmarkStart w:id="8" w:name="_Toc28359091"/>
      <w:bookmarkStart w:id="9" w:name="_Toc35393800"/>
      <w:bookmarkStart w:id="10" w:name="_Toc35393631"/>
      <w:bookmarkStart w:id="11" w:name="_Toc28359014"/>
      <w:r>
        <w:rPr>
          <w:rFonts w:hint="eastAsia" w:ascii="宋体" w:hAnsi="宋体" w:cs="宋体"/>
          <w:sz w:val="24"/>
          <w:szCs w:val="22"/>
          <w:highlight w:val="none"/>
        </w:rPr>
        <w:t>1、供应商参加采购活动应当具备下列条件：</w:t>
      </w:r>
    </w:p>
    <w:p>
      <w:pPr>
        <w:widowControl/>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（一）具有独立承担民事责任的能力；</w:t>
      </w:r>
    </w:p>
    <w:p>
      <w:pPr>
        <w:widowControl/>
        <w:spacing w:line="360" w:lineRule="auto"/>
        <w:ind w:firstLine="480"/>
        <w:jc w:val="left"/>
        <w:rPr>
          <w:rFonts w:ascii="宋体" w:hAnsi="宋体" w:cs="宋体"/>
          <w:sz w:val="24"/>
          <w:szCs w:val="22"/>
          <w:highlight w:val="none"/>
        </w:rPr>
      </w:pPr>
      <w:r>
        <w:rPr>
          <w:rFonts w:hint="eastAsia" w:ascii="宋体" w:hAnsi="宋体" w:cs="宋体"/>
          <w:sz w:val="24"/>
          <w:szCs w:val="22"/>
          <w:highlight w:val="none"/>
        </w:rPr>
        <w:t>（二）具有良好的商业信誉和健全的财务会计制度；</w:t>
      </w:r>
    </w:p>
    <w:p>
      <w:pPr>
        <w:widowControl/>
        <w:spacing w:line="360" w:lineRule="auto"/>
        <w:ind w:firstLine="480"/>
        <w:jc w:val="left"/>
        <w:rPr>
          <w:rFonts w:ascii="宋体" w:hAnsi="宋体" w:cs="宋体"/>
          <w:sz w:val="24"/>
          <w:szCs w:val="22"/>
          <w:highlight w:val="none"/>
        </w:rPr>
      </w:pPr>
      <w:r>
        <w:rPr>
          <w:rFonts w:hint="eastAsia" w:ascii="宋体" w:hAnsi="宋体" w:cs="宋体"/>
          <w:sz w:val="24"/>
          <w:szCs w:val="22"/>
          <w:highlight w:val="none"/>
        </w:rPr>
        <w:t>（三）具有履行合同所必需的设备和专业技术能力；</w:t>
      </w:r>
    </w:p>
    <w:p>
      <w:pPr>
        <w:widowControl/>
        <w:spacing w:line="360" w:lineRule="auto"/>
        <w:ind w:firstLine="480"/>
        <w:jc w:val="left"/>
        <w:rPr>
          <w:rFonts w:ascii="宋体" w:hAnsi="宋体" w:cs="宋体"/>
          <w:sz w:val="24"/>
          <w:szCs w:val="22"/>
          <w:highlight w:val="none"/>
        </w:rPr>
      </w:pPr>
      <w:r>
        <w:rPr>
          <w:rFonts w:hint="eastAsia" w:ascii="宋体" w:hAnsi="宋体" w:cs="宋体"/>
          <w:sz w:val="24"/>
          <w:szCs w:val="22"/>
          <w:highlight w:val="none"/>
        </w:rPr>
        <w:t>（四）有依法缴纳税收和社会保障资金的良好记录；</w:t>
      </w:r>
    </w:p>
    <w:p>
      <w:pPr>
        <w:widowControl/>
        <w:spacing w:line="360" w:lineRule="auto"/>
        <w:ind w:firstLine="480"/>
        <w:jc w:val="left"/>
        <w:rPr>
          <w:rFonts w:ascii="宋体" w:hAnsi="宋体" w:cs="宋体"/>
          <w:sz w:val="24"/>
          <w:szCs w:val="22"/>
          <w:highlight w:val="none"/>
        </w:rPr>
      </w:pPr>
      <w:r>
        <w:rPr>
          <w:rFonts w:hint="eastAsia" w:ascii="宋体" w:hAnsi="宋体" w:cs="宋体"/>
          <w:sz w:val="24"/>
          <w:szCs w:val="22"/>
          <w:highlight w:val="none"/>
        </w:rPr>
        <w:t>（五）参加政府采购活动前三年内，在经营活动中没有重大违法记录；</w:t>
      </w:r>
    </w:p>
    <w:p>
      <w:pPr>
        <w:widowControl/>
        <w:spacing w:line="360" w:lineRule="auto"/>
        <w:ind w:firstLine="480"/>
        <w:jc w:val="left"/>
        <w:rPr>
          <w:rFonts w:ascii="宋体" w:hAnsi="宋体" w:cs="宋体"/>
          <w:sz w:val="24"/>
          <w:szCs w:val="22"/>
          <w:highlight w:val="none"/>
        </w:rPr>
      </w:pPr>
      <w:r>
        <w:rPr>
          <w:rFonts w:hint="eastAsia" w:ascii="宋体" w:hAnsi="宋体" w:cs="宋体"/>
          <w:sz w:val="24"/>
          <w:szCs w:val="22"/>
          <w:highlight w:val="none"/>
        </w:rPr>
        <w:t>（六）法律、行政法规规定的其他条件。</w:t>
      </w:r>
    </w:p>
    <w:p>
      <w:pPr>
        <w:widowControl/>
        <w:spacing w:line="360" w:lineRule="auto"/>
        <w:ind w:firstLine="480"/>
        <w:jc w:val="left"/>
        <w:rPr>
          <w:rFonts w:ascii="宋体" w:hAnsi="宋体" w:cs="宋体"/>
          <w:sz w:val="24"/>
          <w:szCs w:val="22"/>
          <w:highlight w:val="none"/>
        </w:rPr>
      </w:pPr>
      <w:r>
        <w:rPr>
          <w:rFonts w:hint="eastAsia" w:ascii="宋体" w:hAnsi="宋体" w:cs="宋体"/>
          <w:sz w:val="24"/>
          <w:szCs w:val="22"/>
          <w:highlight w:val="none"/>
        </w:rPr>
        <w:t>2、供应商必须为未被列入“信用中国”网站(www.creditchina.gov.cn)失信被执行人、重大税收违法案件当事人名单、政府采购严重违法失信行为记录名单的供应商。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3、本项目的特定资格要求：</w:t>
      </w:r>
    </w:p>
    <w:p>
      <w:pPr>
        <w:widowControl/>
        <w:spacing w:line="360" w:lineRule="auto"/>
        <w:ind w:firstLine="480"/>
        <w:jc w:val="left"/>
        <w:rPr>
          <w:rFonts w:ascii="宋体" w:hAnsi="宋体" w:cs="宋体"/>
          <w:kern w:val="0"/>
          <w:sz w:val="24"/>
          <w:highlight w:val="none"/>
        </w:rPr>
      </w:pPr>
      <w:r>
        <w:rPr>
          <w:rFonts w:hint="eastAsia" w:ascii="宋体" w:hAnsi="宋体" w:cs="宋体"/>
          <w:sz w:val="24"/>
          <w:highlight w:val="none"/>
        </w:rPr>
        <w:t>（1）单位负责人为同一人或者存在直接控股、管理关系的不同供应商（包含法定代表人为同一个人的两个及两个以上法人，母公司、全资子公司及其控股公司），不得参加同一合同项下的政府采购活动。</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（2）申请人应当具备的必要资格条件：</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1、在中华人民共和国境内合法注册并具有法人资格,具有完成本招标项目的科研力量、财务能力、人力资源和良好信誉。对于有行政隶属关系或控股关系或集团(总)公司下属独立法人子公司不得同时申请。</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供应商资质类别、等级：取得住房和城乡建设部工程相关设计资质，设计资质满足工程设计综合甲级资质，或市政行业乙级及以上资质，或市政行业（燃气工程、轨道交通工程除外）乙级及以上资质，或市政行业（桥梁工程）专业乙级及以上资质。</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3、拟派项目负责人要求：具备工程师及以上职称。</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4、本次招标</w:t>
      </w:r>
      <w:r>
        <w:rPr>
          <w:rFonts w:hint="eastAsia" w:ascii="宋体" w:hAnsi="宋体" w:cs="宋体"/>
          <w:kern w:val="0"/>
          <w:sz w:val="24"/>
          <w:highlight w:val="none"/>
          <w:u w:val="single"/>
        </w:rPr>
        <w:t xml:space="preserve"> </w:t>
      </w:r>
      <w:r>
        <w:rPr>
          <w:rFonts w:ascii="宋体" w:hAnsi="宋体" w:cs="宋体"/>
          <w:kern w:val="0"/>
          <w:sz w:val="24"/>
          <w:highlight w:val="none"/>
          <w:u w:val="single"/>
        </w:rPr>
        <w:t xml:space="preserve"> </w:t>
      </w:r>
      <w:r>
        <w:rPr>
          <w:rFonts w:hint="eastAsia" w:ascii="宋体" w:hAnsi="宋体" w:cs="宋体"/>
          <w:b/>
          <w:kern w:val="0"/>
          <w:sz w:val="24"/>
          <w:highlight w:val="none"/>
          <w:u w:val="single"/>
        </w:rPr>
        <w:t xml:space="preserve">不接受  </w:t>
      </w:r>
      <w:r>
        <w:rPr>
          <w:rFonts w:ascii="宋体" w:hAnsi="宋体" w:cs="宋体"/>
          <w:b/>
          <w:kern w:val="0"/>
          <w:sz w:val="24"/>
          <w:highlight w:val="none"/>
          <w:u w:val="single"/>
        </w:rPr>
        <w:t xml:space="preserve"> </w:t>
      </w:r>
      <w:r>
        <w:rPr>
          <w:rFonts w:hint="eastAsia" w:ascii="宋体" w:hAnsi="宋体" w:cs="宋体"/>
          <w:kern w:val="0"/>
          <w:sz w:val="24"/>
          <w:highlight w:val="none"/>
        </w:rPr>
        <w:t>联合体投标。</w:t>
      </w:r>
    </w:p>
    <w:p>
      <w:pPr>
        <w:widowControl/>
        <w:spacing w:line="360" w:lineRule="auto"/>
        <w:jc w:val="left"/>
        <w:rPr>
          <w:rFonts w:ascii="宋体" w:hAnsi="宋体" w:cs="宋体"/>
          <w:highlight w:val="none"/>
        </w:rPr>
      </w:pPr>
      <w:r>
        <w:rPr>
          <w:rFonts w:hint="eastAsia" w:ascii="宋体" w:hAnsi="宋体" w:cs="宋体"/>
          <w:b/>
          <w:bCs/>
          <w:sz w:val="24"/>
          <w:szCs w:val="24"/>
          <w:highlight w:val="none"/>
        </w:rPr>
        <w:t>三、获取</w:t>
      </w:r>
      <w:bookmarkEnd w:id="8"/>
      <w:bookmarkEnd w:id="9"/>
      <w:bookmarkEnd w:id="10"/>
      <w:bookmarkEnd w:id="11"/>
      <w:r>
        <w:rPr>
          <w:rFonts w:hint="eastAsia" w:ascii="宋体" w:hAnsi="宋体" w:cs="宋体"/>
          <w:b/>
          <w:bCs/>
          <w:sz w:val="24"/>
          <w:szCs w:val="24"/>
          <w:highlight w:val="none"/>
        </w:rPr>
        <w:t>竞争性磋商文件：</w:t>
      </w:r>
    </w:p>
    <w:p>
      <w:pPr>
        <w:spacing w:line="360" w:lineRule="auto"/>
        <w:ind w:firstLine="540"/>
        <w:rPr>
          <w:rFonts w:ascii="宋体" w:hAnsi="宋体" w:cs="宋体"/>
          <w:sz w:val="24"/>
          <w:szCs w:val="22"/>
          <w:highlight w:val="none"/>
        </w:rPr>
      </w:pPr>
      <w:bookmarkStart w:id="12" w:name="_Toc28359015"/>
      <w:bookmarkStart w:id="13" w:name="_Toc28359092"/>
      <w:bookmarkStart w:id="14" w:name="_Toc35393632"/>
      <w:bookmarkStart w:id="15" w:name="_Toc35393801"/>
      <w:r>
        <w:rPr>
          <w:rFonts w:hint="eastAsia" w:ascii="宋体" w:hAnsi="宋体" w:cs="宋体"/>
          <w:sz w:val="24"/>
          <w:szCs w:val="22"/>
          <w:highlight w:val="none"/>
        </w:rPr>
        <w:t>1、时间：2024年</w:t>
      </w:r>
      <w:r>
        <w:rPr>
          <w:rFonts w:hint="eastAsia" w:ascii="宋体" w:hAnsi="宋体" w:cs="宋体"/>
          <w:sz w:val="24"/>
          <w:szCs w:val="22"/>
          <w:highlight w:val="none"/>
          <w:lang w:val="en-US" w:eastAsia="zh-CN"/>
        </w:rPr>
        <w:t>3</w:t>
      </w:r>
      <w:r>
        <w:rPr>
          <w:rFonts w:hint="eastAsia" w:ascii="宋体" w:hAnsi="宋体" w:cs="宋体"/>
          <w:sz w:val="24"/>
          <w:szCs w:val="22"/>
          <w:highlight w:val="none"/>
        </w:rPr>
        <w:t>月</w:t>
      </w:r>
      <w:r>
        <w:rPr>
          <w:rFonts w:hint="eastAsia" w:ascii="宋体" w:hAnsi="宋体" w:cs="宋体"/>
          <w:sz w:val="24"/>
          <w:szCs w:val="22"/>
          <w:highlight w:val="none"/>
          <w:lang w:val="en-US" w:eastAsia="zh-CN"/>
        </w:rPr>
        <w:t>26</w:t>
      </w:r>
      <w:r>
        <w:rPr>
          <w:rFonts w:hint="eastAsia" w:ascii="宋体" w:hAnsi="宋体" w:cs="宋体"/>
          <w:sz w:val="24"/>
          <w:szCs w:val="22"/>
          <w:highlight w:val="none"/>
        </w:rPr>
        <w:t>日至2024年</w:t>
      </w:r>
      <w:r>
        <w:rPr>
          <w:rFonts w:hint="eastAsia" w:ascii="宋体" w:hAnsi="宋体" w:cs="宋体"/>
          <w:sz w:val="24"/>
          <w:szCs w:val="22"/>
          <w:highlight w:val="none"/>
          <w:lang w:val="en-US" w:eastAsia="zh-CN"/>
        </w:rPr>
        <w:t>3</w:t>
      </w:r>
      <w:r>
        <w:rPr>
          <w:rFonts w:hint="eastAsia" w:ascii="宋体" w:hAnsi="宋体" w:cs="宋体"/>
          <w:sz w:val="24"/>
          <w:szCs w:val="22"/>
          <w:highlight w:val="none"/>
        </w:rPr>
        <w:t>月</w:t>
      </w:r>
      <w:r>
        <w:rPr>
          <w:rFonts w:hint="eastAsia" w:ascii="宋体" w:hAnsi="宋体" w:cs="宋体"/>
          <w:sz w:val="24"/>
          <w:szCs w:val="22"/>
          <w:highlight w:val="none"/>
          <w:lang w:val="en-US" w:eastAsia="zh-CN"/>
        </w:rPr>
        <w:t>29</w:t>
      </w:r>
      <w:r>
        <w:rPr>
          <w:rFonts w:hint="eastAsia" w:ascii="宋体" w:hAnsi="宋体" w:cs="宋体"/>
          <w:sz w:val="24"/>
          <w:szCs w:val="22"/>
          <w:highlight w:val="none"/>
        </w:rPr>
        <w:t>日，每天上午8：30至11：30，下午13:00至17:00（北京时间，法定节假日除外）。</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ascii="宋体" w:hAnsi="宋体" w:cs="宋体"/>
          <w:sz w:val="24"/>
          <w:szCs w:val="22"/>
          <w:highlight w:val="none"/>
        </w:rPr>
      </w:pPr>
      <w:r>
        <w:rPr>
          <w:rFonts w:hint="eastAsia" w:ascii="宋体" w:hAnsi="宋体" w:cs="宋体"/>
          <w:sz w:val="24"/>
          <w:szCs w:val="22"/>
          <w:highlight w:val="none"/>
        </w:rPr>
        <w:t>3、获取方式：现场领购，提供以下资料至常州市武进区湖塘镇武宜中路天豪大厦3号办公楼8楼809室办理：</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（1）获取竞争性磋商文件申请表（原件，格式见附件）；</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（2）法定代表人身份证明暨授权委托书（原件，格式见附件）；</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（3）营业执照（提供加盖公章复印件）；</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（4）资质证书（提供相应资质证书的加盖公章复印件）；</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（5）拟派项目负责人职称证书（加盖公章复印件）。</w:t>
      </w:r>
    </w:p>
    <w:p>
      <w:pPr>
        <w:spacing w:line="360" w:lineRule="auto"/>
        <w:ind w:firstLine="540"/>
        <w:rPr>
          <w:rFonts w:ascii="宋体" w:hAnsi="宋体" w:cs="宋体"/>
          <w:b/>
          <w:sz w:val="24"/>
          <w:szCs w:val="22"/>
          <w:highlight w:val="none"/>
        </w:rPr>
      </w:pPr>
      <w:r>
        <w:rPr>
          <w:rFonts w:hint="eastAsia" w:ascii="宋体" w:hAnsi="宋体" w:cs="宋体"/>
          <w:b/>
          <w:sz w:val="24"/>
          <w:szCs w:val="22"/>
          <w:highlight w:val="none"/>
        </w:rPr>
        <w:t>注：获取采购文件成功不代表资格审查合格，未获取采购文件的投标单位递交的响应文件不予受理。</w:t>
      </w:r>
    </w:p>
    <w:p>
      <w:pPr>
        <w:spacing w:line="360" w:lineRule="auto"/>
        <w:ind w:firstLine="540"/>
        <w:rPr>
          <w:rFonts w:ascii="宋体" w:hAnsi="宋体" w:cs="宋体"/>
          <w:highlight w:val="none"/>
        </w:rPr>
      </w:pPr>
      <w:r>
        <w:rPr>
          <w:rFonts w:hint="eastAsia" w:ascii="宋体" w:hAnsi="宋体" w:cs="宋体"/>
          <w:sz w:val="24"/>
          <w:szCs w:val="22"/>
          <w:highlight w:val="none"/>
        </w:rPr>
        <w:t>4、竞争性磋商文件工本费：人民币伍佰元整/标段（现金缴纳），竞争性磋商文件售后一概不退。</w:t>
      </w:r>
    </w:p>
    <w:p>
      <w:pPr>
        <w:spacing w:line="360" w:lineRule="auto"/>
        <w:rPr>
          <w:rFonts w:ascii="宋体" w:hAnsi="宋体" w:cs="宋体"/>
          <w:sz w:val="24"/>
          <w:szCs w:val="22"/>
          <w:highlight w:val="none"/>
        </w:rPr>
      </w:pPr>
      <w:r>
        <w:rPr>
          <w:rFonts w:hint="eastAsia" w:ascii="宋体" w:hAnsi="宋体" w:cs="宋体"/>
          <w:b/>
          <w:bCs/>
          <w:sz w:val="24"/>
          <w:szCs w:val="24"/>
          <w:highlight w:val="none"/>
        </w:rPr>
        <w:t>四、</w:t>
      </w:r>
      <w:bookmarkEnd w:id="12"/>
      <w:bookmarkEnd w:id="13"/>
      <w:bookmarkEnd w:id="14"/>
      <w:bookmarkEnd w:id="15"/>
      <w:r>
        <w:rPr>
          <w:rFonts w:hint="eastAsia" w:ascii="宋体" w:hAnsi="宋体" w:cs="宋体"/>
          <w:b/>
          <w:sz w:val="24"/>
          <w:szCs w:val="24"/>
          <w:highlight w:val="none"/>
        </w:rPr>
        <w:t>提交响应文件截止时间和地点</w:t>
      </w:r>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截止时间：2024年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9</w:t>
      </w:r>
      <w:r>
        <w:rPr>
          <w:rFonts w:hint="eastAsia" w:ascii="宋体" w:hAnsi="宋体" w:cs="宋体"/>
          <w:sz w:val="24"/>
          <w:szCs w:val="24"/>
          <w:highlight w:val="none"/>
        </w:rPr>
        <w:t>日14点00分（北京时间）</w:t>
      </w:r>
    </w:p>
    <w:p>
      <w:pPr>
        <w:spacing w:line="360" w:lineRule="auto"/>
        <w:ind w:firstLine="480" w:firstLineChars="200"/>
        <w:rPr>
          <w:rFonts w:ascii="宋体" w:hAnsi="宋体" w:cs="宋体"/>
          <w:sz w:val="24"/>
          <w:szCs w:val="22"/>
          <w:highlight w:val="none"/>
        </w:rPr>
      </w:pPr>
      <w:r>
        <w:rPr>
          <w:rFonts w:hint="eastAsia" w:ascii="宋体" w:hAnsi="宋体" w:cs="宋体"/>
          <w:sz w:val="24"/>
          <w:szCs w:val="24"/>
          <w:highlight w:val="none"/>
        </w:rPr>
        <w:t>地点：</w:t>
      </w:r>
      <w:r>
        <w:rPr>
          <w:rFonts w:hint="eastAsia" w:ascii="宋体" w:hAnsi="宋体" w:cs="宋体"/>
          <w:sz w:val="24"/>
          <w:szCs w:val="22"/>
          <w:highlight w:val="none"/>
        </w:rPr>
        <w:t>常州环宇工程项目管理有限公司（常州市武进区湖塘镇武宜中路天豪大厦3号办公楼8楼806开标室。</w:t>
      </w:r>
      <w:bookmarkStart w:id="16" w:name="_Toc28359093"/>
      <w:bookmarkStart w:id="17" w:name="_Toc35393633"/>
      <w:bookmarkStart w:id="18" w:name="_Toc35393802"/>
      <w:bookmarkStart w:id="19" w:name="_Toc28359016"/>
    </w:p>
    <w:p>
      <w:pPr>
        <w:spacing w:line="360" w:lineRule="auto"/>
        <w:rPr>
          <w:rFonts w:ascii="宋体" w:hAnsi="宋体" w:cs="宋体"/>
          <w:sz w:val="24"/>
          <w:szCs w:val="24"/>
          <w:highlight w:val="none"/>
        </w:rPr>
      </w:pPr>
      <w:r>
        <w:rPr>
          <w:rFonts w:hint="eastAsia" w:ascii="宋体" w:hAnsi="宋体" w:cs="宋体"/>
          <w:b/>
          <w:bCs/>
          <w:sz w:val="24"/>
          <w:szCs w:val="24"/>
          <w:highlight w:val="none"/>
        </w:rPr>
        <w:t>五、开启</w:t>
      </w:r>
      <w:bookmarkEnd w:id="16"/>
      <w:bookmarkEnd w:id="17"/>
      <w:bookmarkEnd w:id="18"/>
      <w:bookmarkEnd w:id="19"/>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时间：2024年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9</w:t>
      </w:r>
      <w:r>
        <w:rPr>
          <w:rFonts w:hint="eastAsia" w:ascii="宋体" w:hAnsi="宋体" w:cs="宋体"/>
          <w:sz w:val="24"/>
          <w:szCs w:val="24"/>
          <w:highlight w:val="none"/>
        </w:rPr>
        <w:t>日14点00分（北京时间）</w:t>
      </w:r>
    </w:p>
    <w:p>
      <w:pPr>
        <w:spacing w:line="360" w:lineRule="auto"/>
        <w:ind w:firstLine="480" w:firstLineChars="200"/>
        <w:rPr>
          <w:rFonts w:ascii="宋体" w:hAnsi="宋体" w:cs="宋体"/>
          <w:sz w:val="24"/>
          <w:szCs w:val="22"/>
          <w:highlight w:val="none"/>
        </w:rPr>
      </w:pPr>
      <w:r>
        <w:rPr>
          <w:rFonts w:hint="eastAsia" w:ascii="宋体" w:hAnsi="宋体" w:cs="宋体"/>
          <w:sz w:val="24"/>
          <w:szCs w:val="24"/>
          <w:highlight w:val="none"/>
        </w:rPr>
        <w:t>地点：</w:t>
      </w:r>
      <w:r>
        <w:rPr>
          <w:rFonts w:hint="eastAsia" w:ascii="宋体" w:hAnsi="宋体" w:cs="宋体"/>
          <w:sz w:val="24"/>
          <w:szCs w:val="22"/>
          <w:highlight w:val="none"/>
        </w:rPr>
        <w:t>常州环宇工程项目管理有限公司（常州市武进区湖塘镇武宜中路天豪大厦3号办公楼8楼806开标室。</w:t>
      </w:r>
      <w:bookmarkStart w:id="20" w:name="_Toc28359094"/>
      <w:bookmarkStart w:id="21" w:name="_Toc35393803"/>
      <w:bookmarkStart w:id="22" w:name="_Toc28359017"/>
      <w:bookmarkStart w:id="23" w:name="_Toc35393634"/>
    </w:p>
    <w:p>
      <w:pPr>
        <w:spacing w:line="360" w:lineRule="auto"/>
        <w:rPr>
          <w:rFonts w:ascii="宋体" w:hAnsi="宋体" w:cs="宋体"/>
          <w:sz w:val="24"/>
          <w:szCs w:val="24"/>
          <w:highlight w:val="none"/>
        </w:rPr>
      </w:pPr>
      <w:r>
        <w:rPr>
          <w:rFonts w:hint="eastAsia" w:ascii="宋体" w:hAnsi="宋体" w:cs="宋体"/>
          <w:b/>
          <w:bCs/>
          <w:sz w:val="24"/>
          <w:szCs w:val="24"/>
          <w:highlight w:val="none"/>
        </w:rPr>
        <w:t>六、公告期限</w:t>
      </w:r>
      <w:bookmarkEnd w:id="20"/>
      <w:bookmarkEnd w:id="21"/>
      <w:bookmarkEnd w:id="22"/>
      <w:bookmarkEnd w:id="23"/>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自本公告发布之日起3个工作日。</w:t>
      </w:r>
      <w:bookmarkStart w:id="24" w:name="_Toc35393805"/>
      <w:bookmarkStart w:id="25" w:name="_Toc35393636"/>
      <w:bookmarkStart w:id="26" w:name="_Toc28359018"/>
      <w:bookmarkStart w:id="27" w:name="_Toc28359095"/>
    </w:p>
    <w:p>
      <w:pPr>
        <w:spacing w:line="360" w:lineRule="auto"/>
        <w:rPr>
          <w:rFonts w:ascii="宋体" w:hAnsi="宋体" w:cs="宋体"/>
          <w:sz w:val="24"/>
          <w:szCs w:val="24"/>
          <w:highlight w:val="none"/>
        </w:rPr>
      </w:pPr>
      <w:r>
        <w:rPr>
          <w:rFonts w:hint="eastAsia" w:ascii="宋体" w:hAnsi="宋体" w:cs="宋体"/>
          <w:b/>
          <w:bCs/>
          <w:sz w:val="24"/>
          <w:szCs w:val="24"/>
          <w:highlight w:val="none"/>
        </w:rPr>
        <w:t>七、其他补充事宜</w:t>
      </w:r>
    </w:p>
    <w:p>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1、现场踏勘及标前答疑</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（1）供应商自行踏勘现场。</w:t>
      </w:r>
    </w:p>
    <w:p>
      <w:pPr>
        <w:spacing w:line="360" w:lineRule="auto"/>
        <w:ind w:left="330" w:leftChars="157" w:firstLine="120" w:firstLineChars="50"/>
        <w:rPr>
          <w:rFonts w:ascii="宋体" w:hAnsi="宋体" w:cs="宋体"/>
          <w:highlight w:val="none"/>
        </w:rPr>
      </w:pPr>
      <w:r>
        <w:rPr>
          <w:rFonts w:hint="eastAsia" w:ascii="宋体" w:hAnsi="宋体" w:cs="宋体"/>
          <w:sz w:val="24"/>
          <w:szCs w:val="24"/>
          <w:highlight w:val="none"/>
        </w:rPr>
        <w:t>（2）</w:t>
      </w:r>
      <w:r>
        <w:rPr>
          <w:rFonts w:hint="eastAsia" w:ascii="宋体" w:hAnsi="宋体" w:cs="宋体"/>
          <w:sz w:val="24"/>
          <w:szCs w:val="22"/>
          <w:highlight w:val="none"/>
        </w:rPr>
        <w:t>标前答</w:t>
      </w:r>
      <w:r>
        <w:rPr>
          <w:rFonts w:hint="eastAsia" w:ascii="宋体" w:hAnsi="宋体" w:cs="宋体"/>
          <w:szCs w:val="22"/>
          <w:highlight w:val="none"/>
        </w:rPr>
        <w:t>疑：</w:t>
      </w:r>
      <w:r>
        <w:rPr>
          <w:rFonts w:hint="eastAsia" w:ascii="宋体" w:hAnsi="宋体" w:cs="宋体"/>
          <w:sz w:val="24"/>
          <w:szCs w:val="22"/>
          <w:highlight w:val="none"/>
        </w:rPr>
        <w:t>本项目不组织标前答疑会，供应商如有疑问请于2024年</w:t>
      </w:r>
      <w:r>
        <w:rPr>
          <w:rFonts w:hint="eastAsia" w:ascii="宋体" w:hAnsi="宋体" w:cs="宋体"/>
          <w:sz w:val="24"/>
          <w:szCs w:val="22"/>
          <w:highlight w:val="none"/>
          <w:lang w:val="en-US" w:eastAsia="zh-CN"/>
        </w:rPr>
        <w:t>3</w:t>
      </w:r>
      <w:r>
        <w:rPr>
          <w:rFonts w:hint="eastAsia" w:ascii="宋体" w:hAnsi="宋体" w:cs="宋体"/>
          <w:sz w:val="24"/>
          <w:szCs w:val="22"/>
          <w:highlight w:val="none"/>
        </w:rPr>
        <w:t>月</w:t>
      </w:r>
      <w:r>
        <w:rPr>
          <w:rFonts w:hint="eastAsia" w:ascii="宋体" w:hAnsi="宋体" w:cs="宋体"/>
          <w:sz w:val="24"/>
          <w:szCs w:val="22"/>
          <w:highlight w:val="none"/>
          <w:lang w:val="en-US" w:eastAsia="zh-CN"/>
        </w:rPr>
        <w:t>29</w:t>
      </w:r>
      <w:r>
        <w:rPr>
          <w:rFonts w:hint="eastAsia" w:ascii="宋体" w:hAnsi="宋体" w:cs="宋体"/>
          <w:sz w:val="24"/>
          <w:szCs w:val="22"/>
          <w:highlight w:val="none"/>
        </w:rPr>
        <w:t>日17:00点前以书面形式（签字盖章）</w:t>
      </w:r>
      <w:r>
        <w:rPr>
          <w:rFonts w:hint="eastAsia" w:ascii="宋体" w:hAnsi="宋体" w:cs="宋体"/>
          <w:sz w:val="24"/>
          <w:szCs w:val="24"/>
          <w:highlight w:val="none"/>
        </w:rPr>
        <w:t>提交或发电子邮件</w:t>
      </w:r>
      <w:r>
        <w:rPr>
          <w:rFonts w:hint="eastAsia" w:ascii="宋体" w:hAnsi="宋体" w:cs="宋体"/>
          <w:sz w:val="24"/>
          <w:szCs w:val="22"/>
          <w:highlight w:val="none"/>
        </w:rPr>
        <w:t>至常州环宇工程项目管理有限公司（QQ</w:t>
      </w:r>
      <w:r>
        <w:rPr>
          <w:rFonts w:hint="eastAsia" w:ascii="宋体" w:hAnsi="宋体" w:cs="宋体"/>
          <w:sz w:val="24"/>
          <w:szCs w:val="24"/>
          <w:highlight w:val="none"/>
        </w:rPr>
        <w:t>邮箱:493823775）</w:t>
      </w:r>
      <w:r>
        <w:rPr>
          <w:rFonts w:hint="eastAsia" w:ascii="宋体" w:hAnsi="宋体" w:cs="宋体"/>
          <w:sz w:val="24"/>
          <w:szCs w:val="22"/>
          <w:highlight w:val="none"/>
        </w:rPr>
        <w:t>。如口头可解释的问题亦可电话咨询采购人。未提出疑问将被视为完全认同竞争性磋商文件，逾期将不接受其对于竞争性磋商文件的相关异议。如有变更，答疑更正公告将会在招标公告发布网站公布。</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2、磋商保证金：</w:t>
      </w:r>
      <w:r>
        <w:rPr>
          <w:rFonts w:hint="eastAsia" w:ascii="宋体" w:hAnsi="宋体" w:cs="宋体"/>
          <w:sz w:val="24"/>
          <w:szCs w:val="24"/>
          <w:highlight w:val="none"/>
        </w:rPr>
        <w:t>本项目无需缴纳磋商保证金。</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3、说明：</w:t>
      </w:r>
      <w:r>
        <w:rPr>
          <w:rFonts w:hint="eastAsia" w:ascii="宋体" w:hAnsi="宋体" w:cs="宋体"/>
          <w:sz w:val="24"/>
          <w:szCs w:val="24"/>
          <w:highlight w:val="none"/>
        </w:rPr>
        <w:t>供应商在购买竞争性磋商文件前应重点阅读采购需求、评分办法、合同条款、收费等重要条款，有权终止购买竞争性磋商文件。竞争性磋商文件售后一概不退。供应商递交的响应文件概不退还。一经获取，供应商不得更改单位名称。未获取竞争性磋商文件的供应商不得参与投标。</w:t>
      </w:r>
    </w:p>
    <w:p>
      <w:pPr>
        <w:spacing w:line="360" w:lineRule="auto"/>
        <w:rPr>
          <w:rFonts w:ascii="宋体" w:hAnsi="宋体" w:cs="宋体"/>
          <w:sz w:val="24"/>
          <w:szCs w:val="24"/>
          <w:highlight w:val="none"/>
        </w:rPr>
      </w:pPr>
      <w:r>
        <w:rPr>
          <w:rFonts w:hint="eastAsia" w:ascii="宋体" w:hAnsi="宋体" w:cs="宋体"/>
          <w:b/>
          <w:bCs/>
          <w:sz w:val="24"/>
          <w:szCs w:val="24"/>
          <w:highlight w:val="none"/>
        </w:rPr>
        <w:t>八、凡对本次采购提出询问，请按以下方式联系</w:t>
      </w:r>
      <w:bookmarkEnd w:id="24"/>
      <w:bookmarkEnd w:id="25"/>
      <w:bookmarkEnd w:id="26"/>
      <w:bookmarkEnd w:id="27"/>
      <w:r>
        <w:rPr>
          <w:rFonts w:hint="eastAsia" w:ascii="宋体" w:hAnsi="宋体" w:cs="宋体"/>
          <w:b/>
          <w:bCs/>
          <w:sz w:val="24"/>
          <w:szCs w:val="24"/>
          <w:highlight w:val="none"/>
        </w:rPr>
        <w:t>：</w:t>
      </w:r>
    </w:p>
    <w:p>
      <w:pPr>
        <w:spacing w:line="360" w:lineRule="auto"/>
        <w:ind w:firstLine="482" w:firstLineChars="200"/>
        <w:rPr>
          <w:rFonts w:ascii="宋体" w:hAnsi="宋体" w:cs="宋体"/>
          <w:b/>
          <w:bCs/>
          <w:sz w:val="24"/>
          <w:szCs w:val="24"/>
          <w:highlight w:val="none"/>
        </w:rPr>
      </w:pPr>
      <w:bookmarkStart w:id="28" w:name="_Toc35393806"/>
      <w:bookmarkStart w:id="29" w:name="_Toc28359019"/>
      <w:bookmarkStart w:id="30" w:name="_Toc35393637"/>
      <w:bookmarkStart w:id="31" w:name="_Toc28359096"/>
      <w:r>
        <w:rPr>
          <w:rFonts w:hint="eastAsia" w:ascii="宋体" w:hAnsi="宋体" w:cs="宋体"/>
          <w:b/>
          <w:bCs/>
          <w:sz w:val="24"/>
          <w:szCs w:val="24"/>
          <w:highlight w:val="none"/>
        </w:rPr>
        <w:t>1、采购人信息</w:t>
      </w:r>
      <w:bookmarkEnd w:id="28"/>
      <w:bookmarkEnd w:id="29"/>
      <w:bookmarkEnd w:id="30"/>
      <w:bookmarkEnd w:id="31"/>
      <w:r>
        <w:rPr>
          <w:rFonts w:hint="eastAsia" w:ascii="宋体" w:hAnsi="宋体" w:cs="宋体"/>
          <w:b/>
          <w:bCs/>
          <w:sz w:val="24"/>
          <w:szCs w:val="24"/>
          <w:highlight w:val="none"/>
        </w:rPr>
        <w:t>：</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名    称：常州市武进区市政公用事业管理处</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地    址：常州市广电西路178号</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联系方式：赵科     联系电话：0519-86596805</w:t>
      </w:r>
    </w:p>
    <w:p>
      <w:pPr>
        <w:spacing w:line="360" w:lineRule="auto"/>
        <w:ind w:firstLine="482" w:firstLineChars="200"/>
        <w:rPr>
          <w:rFonts w:ascii="宋体" w:hAnsi="宋体" w:cs="宋体"/>
          <w:b/>
          <w:bCs/>
          <w:sz w:val="24"/>
          <w:szCs w:val="24"/>
          <w:highlight w:val="none"/>
        </w:rPr>
      </w:pPr>
      <w:bookmarkStart w:id="32" w:name="_Toc28359020"/>
      <w:bookmarkStart w:id="33" w:name="_Toc35393638"/>
      <w:bookmarkStart w:id="34" w:name="_Toc35393807"/>
      <w:bookmarkStart w:id="35" w:name="_Toc28359097"/>
      <w:r>
        <w:rPr>
          <w:rFonts w:hint="eastAsia" w:ascii="宋体" w:hAnsi="宋体" w:cs="宋体"/>
          <w:b/>
          <w:bCs/>
          <w:sz w:val="24"/>
          <w:szCs w:val="24"/>
          <w:highlight w:val="none"/>
        </w:rPr>
        <w:t>2、</w:t>
      </w:r>
      <w:bookmarkEnd w:id="32"/>
      <w:bookmarkEnd w:id="33"/>
      <w:bookmarkEnd w:id="34"/>
      <w:bookmarkEnd w:id="35"/>
      <w:r>
        <w:rPr>
          <w:rFonts w:hint="eastAsia" w:ascii="宋体" w:hAnsi="宋体" w:cs="宋体"/>
          <w:b/>
          <w:bCs/>
          <w:sz w:val="24"/>
          <w:szCs w:val="24"/>
          <w:highlight w:val="none"/>
        </w:rPr>
        <w:t>采购代理机构信息：</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名    称： 常州环宇工程项目管理有限公司</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地　　址： 常州市武进区湖塘镇武宜中路天豪大厦办公楼八楼809室</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联系方式：</w:t>
      </w:r>
      <w:bookmarkStart w:id="36" w:name="_Toc393194379"/>
      <w:r>
        <w:rPr>
          <w:rFonts w:hint="eastAsia" w:ascii="宋体" w:hAnsi="宋体" w:cs="宋体"/>
          <w:sz w:val="24"/>
          <w:szCs w:val="24"/>
          <w:highlight w:val="none"/>
        </w:rPr>
        <w:t xml:space="preserve"> 0519-86310937</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3、项目联系方式 ：</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项目联系人：周工</w:t>
      </w:r>
    </w:p>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联 系 电话：13775252664</w:t>
      </w:r>
    </w:p>
    <w:p>
      <w:pPr>
        <w:spacing w:line="360" w:lineRule="auto"/>
        <w:ind w:firstLine="840" w:firstLineChars="350"/>
        <w:jc w:val="left"/>
        <w:rPr>
          <w:rFonts w:ascii="宋体" w:hAnsi="宋体" w:cs="宋体"/>
          <w:highlight w:val="none"/>
        </w:rPr>
      </w:pPr>
      <w:r>
        <w:rPr>
          <w:rFonts w:hint="eastAsia" w:ascii="宋体" w:hAnsi="宋体" w:cs="宋体"/>
          <w:sz w:val="24"/>
          <w:szCs w:val="24"/>
          <w:highlight w:val="none"/>
        </w:rPr>
        <w:t>联 系 邮箱：493823775@qq.com</w:t>
      </w:r>
    </w:p>
    <w:p>
      <w:pPr>
        <w:pStyle w:val="4"/>
        <w:ind w:firstLine="201"/>
        <w:rPr>
          <w:rFonts w:hAnsi="宋体" w:cs="宋体"/>
          <w:highlight w:val="none"/>
        </w:rPr>
      </w:pPr>
    </w:p>
    <w:p>
      <w:pPr>
        <w:pStyle w:val="4"/>
        <w:ind w:firstLine="201"/>
        <w:rPr>
          <w:rFonts w:hAnsi="宋体" w:cs="宋体"/>
          <w:highlight w:val="none"/>
        </w:rPr>
      </w:pPr>
    </w:p>
    <w:bookmarkEnd w:id="36"/>
    <w:p>
      <w:pPr>
        <w:jc w:val="left"/>
        <w:rPr>
          <w:rFonts w:ascii="宋体" w:hAnsi="宋体" w:cs="宋体"/>
          <w:sz w:val="24"/>
          <w:szCs w:val="24"/>
          <w:highlight w:val="none"/>
        </w:rPr>
      </w:pPr>
      <w:r>
        <w:rPr>
          <w:rFonts w:hint="eastAsia" w:ascii="宋体" w:hAnsi="宋体" w:cs="宋体"/>
          <w:sz w:val="24"/>
          <w:szCs w:val="24"/>
          <w:highlight w:val="none"/>
        </w:rPr>
        <w:br w:type="page"/>
      </w:r>
    </w:p>
    <w:p>
      <w:pPr>
        <w:spacing w:line="460" w:lineRule="exact"/>
        <w:jc w:val="left"/>
        <w:rPr>
          <w:rFonts w:ascii="宋体" w:hAnsi="宋体" w:cs="宋体"/>
          <w:b/>
          <w:sz w:val="24"/>
          <w:szCs w:val="24"/>
          <w:highlight w:val="none"/>
        </w:rPr>
      </w:pPr>
      <w:r>
        <w:rPr>
          <w:rFonts w:hint="eastAsia" w:ascii="宋体" w:hAnsi="宋体" w:cs="宋体"/>
          <w:sz w:val="24"/>
          <w:szCs w:val="24"/>
          <w:highlight w:val="none"/>
        </w:rPr>
        <w:t>附件一：</w:t>
      </w:r>
    </w:p>
    <w:p>
      <w:pPr>
        <w:pStyle w:val="2"/>
        <w:spacing w:line="240" w:lineRule="auto"/>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获取竞争性磋商文件申请表</w:t>
      </w:r>
    </w:p>
    <w:p>
      <w:pPr>
        <w:snapToGrid w:val="0"/>
        <w:spacing w:after="225"/>
        <w:ind w:firstLine="480" w:firstLineChars="200"/>
        <w:rPr>
          <w:rFonts w:ascii="宋体" w:hAnsi="宋体" w:cs="宋体"/>
          <w:sz w:val="24"/>
          <w:highlight w:val="none"/>
        </w:rPr>
      </w:pPr>
      <w:r>
        <w:rPr>
          <w:rFonts w:hint="eastAsia" w:ascii="宋体" w:hAnsi="宋体" w:cs="宋体"/>
          <w:sz w:val="24"/>
          <w:highlight w:val="none"/>
        </w:rPr>
        <w:t>项目名称：2024年度武进城区桥梁专项维修工程设计</w:t>
      </w:r>
    </w:p>
    <w:p>
      <w:pPr>
        <w:snapToGrid w:val="0"/>
        <w:spacing w:after="225"/>
        <w:ind w:firstLine="480" w:firstLineChars="200"/>
        <w:rPr>
          <w:rFonts w:ascii="宋体" w:hAnsi="宋体" w:cs="宋体"/>
          <w:sz w:val="24"/>
          <w:highlight w:val="none"/>
        </w:rPr>
      </w:pPr>
      <w:r>
        <w:rPr>
          <w:rFonts w:hint="eastAsia" w:ascii="宋体" w:hAnsi="宋体" w:cs="宋体"/>
          <w:sz w:val="24"/>
          <w:highlight w:val="none"/>
        </w:rPr>
        <w:t xml:space="preserve">项目编号：环宇采竞磋【2024】003号 </w:t>
      </w:r>
    </w:p>
    <w:tbl>
      <w:tblPr>
        <w:tblStyle w:val="6"/>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jc w:val="center"/>
        </w:trPr>
        <w:tc>
          <w:tcPr>
            <w:tcW w:w="10100" w:type="dxa"/>
          </w:tcPr>
          <w:p>
            <w:pPr>
              <w:snapToGrid w:val="0"/>
              <w:spacing w:after="225" w:line="360" w:lineRule="auto"/>
              <w:ind w:firstLine="480" w:firstLineChars="200"/>
              <w:rPr>
                <w:rFonts w:ascii="宋体" w:hAnsi="宋体" w:cs="宋体"/>
                <w:sz w:val="24"/>
                <w:szCs w:val="24"/>
                <w:highlight w:val="none"/>
              </w:rPr>
            </w:pPr>
          </w:p>
          <w:p>
            <w:pPr>
              <w:snapToGrid w:val="0"/>
              <w:spacing w:after="225"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我方经仔细研究，在充分理解并完全同意项目竞争性磋商公告的基础上，现委托</w:t>
            </w:r>
            <w:r>
              <w:rPr>
                <w:rFonts w:hint="eastAsia" w:ascii="宋体" w:hAnsi="宋体" w:cs="宋体"/>
                <w:sz w:val="24"/>
                <w:szCs w:val="24"/>
                <w:highlight w:val="none"/>
                <w:u w:val="single"/>
              </w:rPr>
              <w:t>     </w:t>
            </w:r>
            <w:r>
              <w:rPr>
                <w:rFonts w:hint="eastAsia" w:ascii="宋体" w:hAnsi="宋体" w:cs="宋体"/>
                <w:sz w:val="24"/>
                <w:szCs w:val="24"/>
                <w:highlight w:val="none"/>
              </w:rPr>
              <w:t>（被授权人的姓名）参与本项目的投标工作。项目招投标过程中答疑补充等相关文件都须供应商在相关网站上下载，本单位会及时关注相关网站，以防遗漏，并承诺不以此为理由提出质疑。</w:t>
            </w:r>
          </w:p>
          <w:p>
            <w:pPr>
              <w:snapToGrid w:val="0"/>
              <w:spacing w:after="225"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我单位在此声明，申请文件中所提交的资料在各方面都是完整的，真实的和准确的，如出现不完整，不真实，不准确的资料，我方愿意承担由此引起的一切后果。</w:t>
            </w:r>
          </w:p>
          <w:p>
            <w:pPr>
              <w:snapToGrid w:val="0"/>
              <w:spacing w:after="225"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申请单位（公章）：</w:t>
            </w:r>
          </w:p>
          <w:p>
            <w:pPr>
              <w:snapToGrid w:val="0"/>
              <w:spacing w:after="225" w:line="360" w:lineRule="auto"/>
              <w:ind w:firstLine="480" w:firstLineChars="200"/>
              <w:rPr>
                <w:sz w:val="24"/>
                <w:szCs w:val="24"/>
                <w:highlight w:val="none"/>
              </w:rPr>
            </w:pPr>
            <w:r>
              <w:rPr>
                <w:rFonts w:hint="eastAsia" w:ascii="宋体" w:hAnsi="宋体" w:cs="宋体"/>
                <w:sz w:val="24"/>
                <w:szCs w:val="24"/>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sz w:val="24"/>
                <w:szCs w:val="24"/>
                <w:highlight w:val="none"/>
              </w:rPr>
            </w:pPr>
            <w:r>
              <w:rPr>
                <w:rFonts w:hint="eastAsia" w:ascii="宋体" w:hAnsi="宋体" w:cs="宋体"/>
                <w:sz w:val="24"/>
                <w:szCs w:val="24"/>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sz w:val="24"/>
                <w:szCs w:val="24"/>
                <w:highlight w:val="none"/>
              </w:rPr>
            </w:pPr>
            <w:r>
              <w:rPr>
                <w:rFonts w:hint="eastAsia" w:ascii="宋体" w:hAnsi="宋体" w:cs="宋体"/>
                <w:sz w:val="24"/>
                <w:szCs w:val="24"/>
                <w:highlight w:val="none"/>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sz w:val="24"/>
                <w:szCs w:val="24"/>
                <w:highlight w:val="none"/>
              </w:rPr>
            </w:pPr>
            <w:r>
              <w:rPr>
                <w:rFonts w:hint="eastAsia" w:ascii="宋体" w:hAnsi="宋体" w:cs="宋体"/>
                <w:sz w:val="24"/>
                <w:szCs w:val="24"/>
                <w:highlight w:val="none"/>
              </w:rPr>
              <w:t>接收竞争性磋商文件指定电子邮箱：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100" w:type="dxa"/>
            <w:vAlign w:val="center"/>
          </w:tcPr>
          <w:p>
            <w:pPr>
              <w:pStyle w:val="3"/>
              <w:rPr>
                <w:sz w:val="24"/>
                <w:szCs w:val="24"/>
                <w:highlight w:val="none"/>
              </w:rPr>
            </w:pPr>
            <w:r>
              <w:rPr>
                <w:rFonts w:hint="eastAsia" w:ascii="宋体" w:hAnsi="宋体" w:cs="宋体"/>
                <w:b/>
                <w:sz w:val="24"/>
                <w:szCs w:val="24"/>
                <w:highlight w:val="none"/>
              </w:rPr>
              <w:t>注：本表以上内容填写均需打印，以下内容需由被授权人本人在代理机构领取竞争性磋商文件时现场填写。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100" w:type="dxa"/>
            <w:vAlign w:val="center"/>
          </w:tcPr>
          <w:p>
            <w:pPr>
              <w:pStyle w:val="3"/>
              <w:rPr>
                <w:sz w:val="24"/>
                <w:szCs w:val="24"/>
                <w:highlight w:val="none"/>
              </w:rPr>
            </w:pPr>
            <w:r>
              <w:rPr>
                <w:rFonts w:hint="eastAsia" w:ascii="宋体" w:hAnsi="宋体" w:cs="宋体"/>
                <w:sz w:val="24"/>
                <w:szCs w:val="24"/>
                <w:highlight w:val="none"/>
              </w:rPr>
              <w:t>日期：                      被授权人签字：</w:t>
            </w:r>
          </w:p>
        </w:tc>
      </w:tr>
    </w:tbl>
    <w:p>
      <w:pPr>
        <w:snapToGrid w:val="0"/>
        <w:spacing w:line="400" w:lineRule="exact"/>
        <w:ind w:firstLine="240" w:firstLineChars="100"/>
        <w:jc w:val="left"/>
        <w:rPr>
          <w:rFonts w:ascii="宋体" w:hAnsi="宋体" w:cs="宋体"/>
          <w:sz w:val="24"/>
          <w:szCs w:val="24"/>
          <w:highlight w:val="none"/>
        </w:rPr>
      </w:pPr>
    </w:p>
    <w:p>
      <w:pPr>
        <w:snapToGrid w:val="0"/>
        <w:spacing w:line="400" w:lineRule="exact"/>
        <w:ind w:firstLine="241" w:firstLineChars="100"/>
        <w:jc w:val="left"/>
        <w:rPr>
          <w:rFonts w:ascii="宋体" w:hAnsi="宋体" w:cs="宋体"/>
          <w:sz w:val="24"/>
          <w:szCs w:val="24"/>
          <w:highlight w:val="none"/>
        </w:rPr>
      </w:pPr>
      <w:r>
        <w:rPr>
          <w:rFonts w:hint="eastAsia" w:ascii="宋体" w:hAnsi="宋体" w:cs="宋体"/>
          <w:b/>
          <w:bCs/>
          <w:sz w:val="24"/>
          <w:szCs w:val="24"/>
          <w:highlight w:val="none"/>
        </w:rPr>
        <w:t>*注：供应商应完整填写表格，并对内容的真实性和有效性负全部责任。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br w:type="page"/>
      </w:r>
    </w:p>
    <w:p>
      <w:pPr>
        <w:spacing w:line="460" w:lineRule="exact"/>
        <w:jc w:val="left"/>
        <w:rPr>
          <w:rFonts w:ascii="宋体" w:hAnsi="宋体" w:cs="宋体"/>
          <w:sz w:val="24"/>
          <w:szCs w:val="24"/>
          <w:highlight w:val="none"/>
        </w:rPr>
      </w:pPr>
      <w:r>
        <w:rPr>
          <w:rFonts w:hint="eastAsia" w:ascii="宋体" w:hAnsi="宋体" w:cs="宋体"/>
          <w:sz w:val="24"/>
          <w:szCs w:val="24"/>
          <w:highlight w:val="none"/>
        </w:rPr>
        <w:t>附件二：</w:t>
      </w:r>
    </w:p>
    <w:p>
      <w:pPr>
        <w:spacing w:line="400" w:lineRule="exact"/>
        <w:ind w:firstLine="753" w:firstLineChars="250"/>
        <w:jc w:val="center"/>
        <w:rPr>
          <w:rFonts w:ascii="宋体" w:hAnsi="宋体"/>
          <w:b/>
          <w:color w:val="000000"/>
          <w:sz w:val="30"/>
          <w:szCs w:val="30"/>
          <w:highlight w:val="none"/>
        </w:rPr>
      </w:pPr>
      <w:r>
        <w:rPr>
          <w:rFonts w:hint="eastAsia" w:ascii="宋体" w:hAnsi="宋体"/>
          <w:b/>
          <w:color w:val="000000"/>
          <w:sz w:val="30"/>
          <w:szCs w:val="30"/>
          <w:highlight w:val="none"/>
        </w:rPr>
        <w:t>法定代表人身份证明暨授权委托书</w:t>
      </w:r>
      <w:r>
        <w:rPr>
          <w:rFonts w:hint="eastAsia" w:ascii="宋体" w:hAnsi="宋体"/>
          <w:highlight w:val="none"/>
        </w:rPr>
        <w:t xml:space="preserve"> </w:t>
      </w:r>
    </w:p>
    <w:p>
      <w:pPr>
        <w:snapToGrid w:val="0"/>
        <w:spacing w:line="300" w:lineRule="auto"/>
        <w:ind w:firstLine="482" w:firstLineChars="200"/>
        <w:rPr>
          <w:rFonts w:ascii="宋体" w:hAnsi="宋体"/>
          <w:b/>
          <w:bCs/>
          <w:sz w:val="24"/>
          <w:highlight w:val="none"/>
        </w:rPr>
      </w:pPr>
    </w:p>
    <w:p>
      <w:pPr>
        <w:snapToGrid w:val="0"/>
        <w:spacing w:line="440" w:lineRule="exact"/>
        <w:ind w:firstLine="480" w:firstLineChars="200"/>
        <w:rPr>
          <w:rFonts w:ascii="宋体" w:hAnsi="宋体"/>
          <w:sz w:val="24"/>
          <w:highlight w:val="none"/>
          <w:u w:val="single"/>
        </w:rPr>
      </w:pPr>
      <w:r>
        <w:rPr>
          <w:rFonts w:hint="eastAsia" w:ascii="宋体" w:hAnsi="宋体"/>
          <w:sz w:val="24"/>
          <w:highlight w:val="none"/>
        </w:rPr>
        <w:t>采购人：</w:t>
      </w:r>
      <w:r>
        <w:rPr>
          <w:rFonts w:hint="eastAsia" w:ascii="宋体" w:hAnsi="宋体"/>
          <w:sz w:val="24"/>
          <w:highlight w:val="none"/>
          <w:u w:val="single"/>
        </w:rPr>
        <w:t xml:space="preserve"> </w:t>
      </w:r>
      <w:r>
        <w:rPr>
          <w:rFonts w:ascii="宋体" w:hAnsi="宋体"/>
          <w:sz w:val="24"/>
          <w:highlight w:val="none"/>
          <w:u w:val="single"/>
        </w:rPr>
        <w:t xml:space="preserve">                                </w:t>
      </w:r>
    </w:p>
    <w:p>
      <w:pPr>
        <w:snapToGrid w:val="0"/>
        <w:spacing w:line="440" w:lineRule="exact"/>
        <w:ind w:firstLine="480" w:firstLineChars="200"/>
        <w:rPr>
          <w:highlight w:val="none"/>
        </w:rPr>
      </w:pPr>
      <w:r>
        <w:rPr>
          <w:rFonts w:hint="eastAsia" w:ascii="宋体" w:hAnsi="宋体"/>
          <w:sz w:val="24"/>
          <w:highlight w:val="none"/>
        </w:rPr>
        <w:t xml:space="preserve">本授权委托书宣告：本人 </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（供应商名称） </w:t>
      </w:r>
      <w:r>
        <w:rPr>
          <w:rFonts w:hint="eastAsia" w:ascii="宋体" w:hAnsi="宋体"/>
          <w:sz w:val="24"/>
          <w:highlight w:val="none"/>
        </w:rPr>
        <w:t>（单位）的法定代表人，现授权委托</w:t>
      </w:r>
      <w:r>
        <w:rPr>
          <w:rFonts w:hint="eastAsia" w:ascii="宋体" w:hAnsi="宋体"/>
          <w:sz w:val="24"/>
          <w:highlight w:val="none"/>
          <w:u w:val="single"/>
        </w:rPr>
        <w:t xml:space="preserve">       </w:t>
      </w:r>
      <w:r>
        <w:rPr>
          <w:rFonts w:hint="eastAsia" w:ascii="宋体" w:hAnsi="宋体"/>
          <w:sz w:val="24"/>
          <w:highlight w:val="none"/>
        </w:rPr>
        <w:t>（姓名）为我单位代理人，参与</w:t>
      </w:r>
      <w:r>
        <w:rPr>
          <w:rFonts w:hint="eastAsia" w:ascii="宋体" w:hAnsi="宋体"/>
          <w:sz w:val="24"/>
          <w:highlight w:val="none"/>
          <w:u w:val="single"/>
        </w:rPr>
        <w:t>（项目名称）</w:t>
      </w:r>
      <w:r>
        <w:rPr>
          <w:rFonts w:hint="eastAsia" w:ascii="宋体" w:hAnsi="宋体"/>
          <w:sz w:val="24"/>
          <w:highlight w:val="none"/>
        </w:rPr>
        <w:t>的政府采购活动，</w:t>
      </w:r>
      <w:r>
        <w:rPr>
          <w:rFonts w:ascii="宋体" w:hAnsi="宋体"/>
          <w:sz w:val="24"/>
          <w:highlight w:val="none"/>
        </w:rPr>
        <w:t>签署、澄清确认、递交、撤回、修改</w:t>
      </w:r>
      <w:r>
        <w:rPr>
          <w:rFonts w:hint="eastAsia" w:ascii="宋体" w:hAnsi="宋体"/>
          <w:sz w:val="24"/>
          <w:highlight w:val="none"/>
        </w:rPr>
        <w:t>上述项目的响应文件、进行合同磋商、签署合同和处理与之有关的一切事务。</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代理人在其权限范围及代理期限内签署的一切有关合同、协议和文件，我单位均予以认可并愿承担相应的法律责任。</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委托期限：至本项目结束或新的授权委托书送到之日。代理人无转委托权。</w:t>
      </w:r>
    </w:p>
    <w:p>
      <w:pPr>
        <w:snapToGrid w:val="0"/>
        <w:spacing w:line="440" w:lineRule="exact"/>
        <w:ind w:firstLine="480" w:firstLineChars="200"/>
        <w:rPr>
          <w:rFonts w:ascii="宋体" w:hAnsi="宋体"/>
          <w:sz w:val="24"/>
          <w:highlight w:val="none"/>
        </w:rPr>
      </w:pPr>
    </w:p>
    <w:p>
      <w:pPr>
        <w:snapToGrid w:val="0"/>
        <w:spacing w:line="440" w:lineRule="exact"/>
        <w:ind w:firstLine="480" w:firstLineChars="200"/>
        <w:rPr>
          <w:rFonts w:ascii="宋体" w:hAnsi="宋体"/>
          <w:sz w:val="24"/>
          <w:highlight w:val="none"/>
        </w:rPr>
      </w:pPr>
      <w:r>
        <w:rPr>
          <w:rFonts w:hint="eastAsia" w:ascii="宋体" w:hAnsi="宋体"/>
          <w:sz w:val="24"/>
          <w:highlight w:val="none"/>
        </w:rPr>
        <w:t>被授权人情况：</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姓名：         性别：       年龄：       职务：</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身份证号码：                电话：</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通讯地址：</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被授权人签名或盖章：             </w:t>
      </w:r>
    </w:p>
    <w:p>
      <w:pPr>
        <w:snapToGrid w:val="0"/>
        <w:spacing w:line="440" w:lineRule="exact"/>
        <w:ind w:firstLine="480" w:firstLineChars="200"/>
        <w:rPr>
          <w:rFonts w:ascii="宋体" w:hAnsi="宋体"/>
          <w:sz w:val="24"/>
          <w:highlight w:val="none"/>
        </w:rPr>
      </w:pPr>
    </w:p>
    <w:p>
      <w:pPr>
        <w:snapToGrid w:val="0"/>
        <w:spacing w:line="440" w:lineRule="exact"/>
        <w:ind w:firstLine="480" w:firstLineChars="200"/>
        <w:rPr>
          <w:rFonts w:ascii="宋体" w:hAnsi="宋体"/>
          <w:sz w:val="24"/>
          <w:highlight w:val="none"/>
        </w:rPr>
      </w:pPr>
    </w:p>
    <w:p>
      <w:pPr>
        <w:snapToGrid w:val="0"/>
        <w:spacing w:line="440" w:lineRule="exact"/>
        <w:ind w:firstLine="480" w:firstLineChars="200"/>
        <w:rPr>
          <w:rFonts w:ascii="宋体" w:hAnsi="宋体"/>
          <w:sz w:val="24"/>
          <w:highlight w:val="none"/>
        </w:rPr>
      </w:pPr>
    </w:p>
    <w:p>
      <w:pPr>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                               单位名称（公章）：</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                               法定代表人（签名或盖章）：</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                               日   期：     年    月    日</w:t>
      </w:r>
    </w:p>
    <w:p>
      <w:pPr>
        <w:snapToGrid w:val="0"/>
        <w:spacing w:line="440" w:lineRule="exact"/>
        <w:ind w:firstLine="480" w:firstLineChars="200"/>
        <w:rPr>
          <w:rFonts w:ascii="宋体" w:hAnsi="宋体"/>
          <w:sz w:val="24"/>
          <w:highlight w:val="none"/>
        </w:rPr>
      </w:pPr>
    </w:p>
    <w:p>
      <w:pPr>
        <w:snapToGrid w:val="0"/>
        <w:spacing w:line="440" w:lineRule="exact"/>
        <w:ind w:firstLine="480" w:firstLineChars="200"/>
        <w:rPr>
          <w:rFonts w:ascii="宋体" w:hAnsi="宋体"/>
          <w:sz w:val="24"/>
          <w:highlight w:val="none"/>
        </w:rPr>
      </w:pPr>
      <w:r>
        <w:rPr>
          <w:rFonts w:hint="eastAsia" w:ascii="宋体" w:hAnsi="宋体"/>
          <w:sz w:val="24"/>
          <w:highlight w:val="none"/>
        </w:rPr>
        <w:t>注意事项：</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1、如法定代表人参加投标，需附法定代表人有效期内的第二代居民身份证复印件（正反面）。</w:t>
      </w:r>
    </w:p>
    <w:p>
      <w:pPr>
        <w:snapToGrid w:val="0"/>
        <w:spacing w:line="360" w:lineRule="auto"/>
        <w:ind w:firstLine="480" w:firstLineChars="200"/>
        <w:jc w:val="left"/>
        <w:rPr>
          <w:rFonts w:ascii="宋体" w:hAnsi="宋体" w:cs="宋体"/>
          <w:sz w:val="24"/>
          <w:szCs w:val="24"/>
          <w:highlight w:val="none"/>
        </w:rPr>
      </w:pPr>
      <w:r>
        <w:rPr>
          <w:rFonts w:hint="eastAsia" w:ascii="宋体" w:hAnsi="宋体"/>
          <w:sz w:val="24"/>
          <w:highlight w:val="none"/>
        </w:rPr>
        <w:t>2、如非法定代表人参加投标，需附法定代表人有效期内的第二代居民身份证复印件（正反面）和被授权人有效期内的第二代居民身份证复印件（正反面）。</w:t>
      </w:r>
    </w:p>
    <w:p>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WI1ZThkOTBhZDkwMjMyZWZhYTdjMzlmYzFjNjEifQ=="/>
  </w:docVars>
  <w:rsids>
    <w:rsidRoot w:val="00000000"/>
    <w:rsid w:val="10A4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20"/>
    </w:rPr>
  </w:style>
  <w:style w:type="character" w:default="1" w:styleId="7">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First Indent"/>
    <w:basedOn w:val="3"/>
    <w:qFormat/>
    <w:uiPriority w:val="99"/>
    <w:pPr>
      <w:ind w:firstLine="420" w:firstLineChars="100"/>
    </w:pPr>
    <w:rPr>
      <w:rFonts w:ascii="宋体"/>
      <w:b/>
      <w:kern w:val="0"/>
      <w:sz w:val="20"/>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2024-03-26T02:58:39Z</dcterms:created>
  <dc:creator>Administrator</dc:creator>
  <cp:lastModifiedBy>陈年老妻</cp:lastModifiedBy>
  <dcterms:modified xsi:type="dcterms:W3CDTF">2024-03-26T02:58:46Z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E8837D7EC6074869AD6542C1024DA5FA_12</vt:lpwstr>
  </property>
</Properties>
</file>